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FE" w:rsidRPr="004C4169" w:rsidRDefault="00C003A2" w:rsidP="00953573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2114550</wp:posOffset>
            </wp:positionH>
            <wp:positionV relativeFrom="paragraph">
              <wp:posOffset>-981075</wp:posOffset>
            </wp:positionV>
            <wp:extent cx="1714500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F5E" w:rsidRPr="00CF1E2E">
        <w:rPr>
          <w:rFonts w:ascii="Garamond" w:eastAsia="Garamond" w:hAnsi="Garamond" w:cs="Garamond"/>
          <w:sz w:val="28"/>
          <w:szCs w:val="28"/>
        </w:rPr>
        <w:t>Na osnovu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CB2F5E" w:rsidRPr="00CF1E2E">
        <w:rPr>
          <w:rFonts w:ascii="Garamond" w:eastAsia="Garamond" w:hAnsi="Garamond" w:cs="Garamond"/>
          <w:sz w:val="28"/>
          <w:szCs w:val="28"/>
        </w:rPr>
        <w:t>Zakona o d</w:t>
      </w:r>
      <w:r w:rsidR="002E6397" w:rsidRPr="00CF1E2E">
        <w:rPr>
          <w:rFonts w:ascii="Garamond" w:eastAsia="Garamond" w:hAnsi="Garamond" w:cs="Garamond"/>
          <w:sz w:val="28"/>
          <w:szCs w:val="28"/>
        </w:rPr>
        <w:t>ržavnoj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F1E2E">
        <w:rPr>
          <w:rFonts w:ascii="Garamond" w:eastAsia="Garamond" w:hAnsi="Garamond" w:cs="Garamond"/>
          <w:sz w:val="28"/>
          <w:szCs w:val="28"/>
        </w:rPr>
        <w:t>imovini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F1E2E">
        <w:rPr>
          <w:rFonts w:ascii="Garamond" w:eastAsia="Garamond" w:hAnsi="Garamond" w:cs="Garamond"/>
          <w:sz w:val="28"/>
          <w:szCs w:val="28"/>
        </w:rPr>
        <w:t>( “Sl.list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F1E2E">
        <w:rPr>
          <w:rFonts w:ascii="Garamond" w:eastAsia="Garamond" w:hAnsi="Garamond" w:cs="Garamond"/>
          <w:sz w:val="28"/>
          <w:szCs w:val="28"/>
        </w:rPr>
        <w:t>Crne Gore”, broj 21/09 i 40/11), Uredbe o prodaji i davanju u zakup</w:t>
      </w:r>
      <w:r w:rsidR="00953573">
        <w:rPr>
          <w:rFonts w:ascii="Garamond" w:eastAsia="Garamond" w:hAnsi="Garamond" w:cs="Garamond"/>
          <w:sz w:val="28"/>
          <w:szCs w:val="28"/>
        </w:rPr>
        <w:t xml:space="preserve"> stva</w:t>
      </w:r>
      <w:r w:rsidR="002E6397" w:rsidRPr="00CF1E2E">
        <w:rPr>
          <w:rFonts w:ascii="Garamond" w:eastAsia="Garamond" w:hAnsi="Garamond" w:cs="Garamond"/>
          <w:sz w:val="28"/>
          <w:szCs w:val="28"/>
        </w:rPr>
        <w:t>ri u državnoj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F1E2E">
        <w:rPr>
          <w:rFonts w:ascii="Garamond" w:eastAsia="Garamond" w:hAnsi="Garamond" w:cs="Garamond"/>
          <w:sz w:val="28"/>
          <w:szCs w:val="28"/>
        </w:rPr>
        <w:t>imovini (“Sl.list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F1E2E">
        <w:rPr>
          <w:rFonts w:ascii="Garamond" w:eastAsia="Garamond" w:hAnsi="Garamond" w:cs="Garamond"/>
          <w:sz w:val="28"/>
          <w:szCs w:val="28"/>
        </w:rPr>
        <w:t>Crne Gore”, b</w:t>
      </w:r>
      <w:r w:rsidR="008F1F43" w:rsidRPr="00CF1E2E">
        <w:rPr>
          <w:rFonts w:ascii="Garamond" w:eastAsia="Garamond" w:hAnsi="Garamond" w:cs="Garamond"/>
          <w:sz w:val="28"/>
          <w:szCs w:val="28"/>
        </w:rPr>
        <w:t xml:space="preserve">r.44/10), </w:t>
      </w:r>
      <w:r w:rsidR="006B61FF" w:rsidRPr="00CF1E2E">
        <w:rPr>
          <w:rFonts w:ascii="Garamond" w:hAnsi="Garamond" w:cs="Calibri"/>
          <w:sz w:val="28"/>
          <w:szCs w:val="28"/>
        </w:rPr>
        <w:t>Odluke o donošenju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izmjena i dopuna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Programa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privremenih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objekata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na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teritoriji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Glavnog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grada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 xml:space="preserve">Podgorice ("Službeni list Crne Gore </w:t>
      </w:r>
      <w:r w:rsidR="00953573">
        <w:rPr>
          <w:rFonts w:ascii="Garamond" w:hAnsi="Garamond" w:cs="Calibri"/>
          <w:sz w:val="28"/>
          <w:szCs w:val="28"/>
        </w:rPr>
        <w:t>–</w:t>
      </w:r>
      <w:r w:rsidR="006B61FF" w:rsidRPr="00CF1E2E">
        <w:rPr>
          <w:rFonts w:ascii="Garamond" w:hAnsi="Garamond" w:cs="Calibri"/>
          <w:sz w:val="28"/>
          <w:szCs w:val="28"/>
        </w:rPr>
        <w:t xml:space="preserve"> opštinski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propisi", br. 038/22 )</w:t>
      </w:r>
      <w:r w:rsidR="00995E1C" w:rsidRPr="00CF1E2E">
        <w:rPr>
          <w:rFonts w:ascii="Garamond" w:hAnsi="Garamond" w:cs="Calibri"/>
          <w:sz w:val="28"/>
          <w:szCs w:val="28"/>
        </w:rPr>
        <w:t xml:space="preserve">, </w:t>
      </w:r>
      <w:r w:rsidR="006B61FF" w:rsidRPr="00CF1E2E">
        <w:rPr>
          <w:rFonts w:ascii="Garamond" w:hAnsi="Garamond" w:cs="Calibri"/>
          <w:sz w:val="28"/>
          <w:szCs w:val="28"/>
        </w:rPr>
        <w:t>Cjenovnika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Odbora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direktora o utvrđivanju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cijene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zakupa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za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postavljanj</w:t>
      </w:r>
      <w:r w:rsidR="00995E1C" w:rsidRPr="00CF1E2E">
        <w:rPr>
          <w:rFonts w:ascii="Garamond" w:hAnsi="Garamond" w:cs="Calibri"/>
          <w:sz w:val="28"/>
          <w:szCs w:val="28"/>
        </w:rPr>
        <w:t>e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privremenih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="006B61FF" w:rsidRPr="00CF1E2E">
        <w:rPr>
          <w:rFonts w:ascii="Garamond" w:hAnsi="Garamond" w:cs="Calibri"/>
          <w:sz w:val="28"/>
          <w:szCs w:val="28"/>
        </w:rPr>
        <w:t>objekata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Pr="00CF1E2E">
        <w:rPr>
          <w:rFonts w:ascii="Garamond" w:hAnsi="Garamond" w:cs="Calibri"/>
          <w:sz w:val="28"/>
          <w:szCs w:val="28"/>
        </w:rPr>
        <w:t>na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Pr="00CF1E2E">
        <w:rPr>
          <w:rFonts w:ascii="Garamond" w:hAnsi="Garamond" w:cs="Calibri"/>
          <w:sz w:val="28"/>
          <w:szCs w:val="28"/>
        </w:rPr>
        <w:t>Kamionskoj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Pr="00CF1E2E">
        <w:rPr>
          <w:rFonts w:ascii="Garamond" w:hAnsi="Garamond" w:cs="Calibri"/>
          <w:sz w:val="28"/>
          <w:szCs w:val="28"/>
        </w:rPr>
        <w:t>pijaci</w:t>
      </w:r>
      <w:r w:rsidR="00953573">
        <w:rPr>
          <w:rFonts w:ascii="Garamond" w:hAnsi="Garamond" w:cs="Calibri"/>
          <w:sz w:val="28"/>
          <w:szCs w:val="28"/>
        </w:rPr>
        <w:t xml:space="preserve"> </w:t>
      </w:r>
      <w:r w:rsidRPr="00CF1E2E">
        <w:rPr>
          <w:rFonts w:ascii="Garamond" w:hAnsi="Garamond" w:cs="Calibri"/>
          <w:sz w:val="28"/>
          <w:szCs w:val="28"/>
        </w:rPr>
        <w:t xml:space="preserve">broj 335 – 6256 od 06.09.2022. godine, </w:t>
      </w:r>
      <w:r w:rsidR="00995E1C" w:rsidRPr="00CF1E2E">
        <w:rPr>
          <w:rFonts w:ascii="Garamond" w:eastAsia="Garamond" w:hAnsi="Garamond" w:cs="Garamond"/>
          <w:sz w:val="28"/>
          <w:szCs w:val="28"/>
        </w:rPr>
        <w:t>Odluke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EA099D" w:rsidRPr="00CF1E2E">
        <w:rPr>
          <w:rFonts w:ascii="Garamond" w:eastAsia="Garamond" w:hAnsi="Garamond" w:cs="Garamond"/>
          <w:sz w:val="28"/>
          <w:szCs w:val="28"/>
        </w:rPr>
        <w:t>Odbora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EA099D" w:rsidRPr="00CF1E2E">
        <w:rPr>
          <w:rFonts w:ascii="Garamond" w:eastAsia="Garamond" w:hAnsi="Garamond" w:cs="Garamond"/>
          <w:sz w:val="28"/>
          <w:szCs w:val="28"/>
        </w:rPr>
        <w:t>direktora “Tržnice i pijace” d.o</w:t>
      </w:r>
      <w:r w:rsidR="00CB0D7E">
        <w:rPr>
          <w:rFonts w:ascii="Garamond" w:eastAsia="Garamond" w:hAnsi="Garamond" w:cs="Garamond"/>
          <w:sz w:val="28"/>
          <w:szCs w:val="28"/>
        </w:rPr>
        <w:t>.o. Podgorica, o raspisivanju Javnog poziva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CB2F5E" w:rsidRPr="00CF1E2E">
        <w:rPr>
          <w:rFonts w:ascii="Garamond" w:eastAsia="Garamond" w:hAnsi="Garamond" w:cs="Garamond"/>
          <w:sz w:val="28"/>
          <w:szCs w:val="28"/>
        </w:rPr>
        <w:t>broj</w:t>
      </w:r>
      <w:r w:rsidR="004C4169">
        <w:rPr>
          <w:rFonts w:ascii="Garamond" w:eastAsia="Garamond" w:hAnsi="Garamond" w:cs="Garamond"/>
          <w:sz w:val="28"/>
          <w:szCs w:val="28"/>
        </w:rPr>
        <w:t xml:space="preserve"> 335-6966 od 03.10.2022.godine, </w:t>
      </w:r>
      <w:r w:rsidR="00995E1C" w:rsidRPr="00CF1E2E">
        <w:rPr>
          <w:rFonts w:ascii="Garamond" w:eastAsia="Garamond" w:hAnsi="Garamond" w:cs="Garamond"/>
          <w:sz w:val="28"/>
          <w:szCs w:val="28"/>
        </w:rPr>
        <w:t>i Saglasnosti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995E1C" w:rsidRPr="00CF1E2E">
        <w:rPr>
          <w:rFonts w:ascii="Garamond" w:eastAsia="Garamond" w:hAnsi="Garamond" w:cs="Garamond"/>
          <w:sz w:val="28"/>
          <w:szCs w:val="28"/>
        </w:rPr>
        <w:t>AD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995E1C" w:rsidRPr="00CF1E2E">
        <w:rPr>
          <w:rFonts w:ascii="Garamond" w:eastAsia="Garamond" w:hAnsi="Garamond" w:cs="Garamond"/>
          <w:sz w:val="28"/>
          <w:szCs w:val="28"/>
        </w:rPr>
        <w:t>”Plodovi</w:t>
      </w:r>
      <w:r w:rsidR="00953573">
        <w:rPr>
          <w:rFonts w:ascii="Garamond" w:eastAsia="Garamond" w:hAnsi="Garamond" w:cs="Garamond"/>
          <w:sz w:val="28"/>
          <w:szCs w:val="28"/>
        </w:rPr>
        <w:t xml:space="preserve"> Crne Gore” </w:t>
      </w:r>
      <w:r w:rsidR="004C4169">
        <w:rPr>
          <w:rFonts w:ascii="Garamond" w:eastAsia="Garamond" w:hAnsi="Garamond" w:cs="Garamond"/>
          <w:sz w:val="28"/>
          <w:szCs w:val="28"/>
        </w:rPr>
        <w:t xml:space="preserve">335-7000 od 04.10.2022.godine, </w:t>
      </w:r>
      <w:r w:rsidR="002E6397" w:rsidRPr="00CF1E2E">
        <w:rPr>
          <w:rFonts w:ascii="Garamond" w:eastAsia="Garamond" w:hAnsi="Garamond" w:cs="Garamond"/>
          <w:sz w:val="28"/>
          <w:szCs w:val="28"/>
        </w:rPr>
        <w:t>raspisuje se</w:t>
      </w:r>
    </w:p>
    <w:p w:rsidR="00A102FE" w:rsidRDefault="00A102FE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953573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16</w:t>
      </w:r>
      <w:r w:rsidR="00D674F1">
        <w:rPr>
          <w:rFonts w:ascii="Garamond" w:eastAsia="Garamond" w:hAnsi="Garamond" w:cs="Garamond"/>
          <w:b/>
          <w:sz w:val="28"/>
          <w:szCs w:val="28"/>
        </w:rPr>
        <w:t>/22</w:t>
      </w:r>
    </w:p>
    <w:p w:rsidR="00A102FE" w:rsidRDefault="00953573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2E6397"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davanje u zakup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zemljišt</w:t>
      </w:r>
      <w:r w:rsidR="001D49E0">
        <w:rPr>
          <w:rFonts w:ascii="Garamond" w:eastAsia="Garamond" w:hAnsi="Garamond" w:cs="Garamond"/>
          <w:b/>
          <w:sz w:val="28"/>
          <w:szCs w:val="28"/>
        </w:rPr>
        <w:t>a–</w:t>
      </w:r>
      <w:r w:rsidR="00453248">
        <w:rPr>
          <w:rFonts w:ascii="Garamond" w:eastAsia="Garamond" w:hAnsi="Garamond" w:cs="Garamond"/>
          <w:b/>
          <w:sz w:val="28"/>
          <w:szCs w:val="28"/>
        </w:rPr>
        <w:t>lokacije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b/>
          <w:sz w:val="28"/>
          <w:szCs w:val="28"/>
        </w:rPr>
        <w:t>na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b/>
          <w:sz w:val="28"/>
          <w:szCs w:val="28"/>
        </w:rPr>
        <w:t>adresi Put Radomira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b/>
          <w:sz w:val="28"/>
          <w:szCs w:val="28"/>
        </w:rPr>
        <w:t>Ivanovića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za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postavljanje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B0D7E">
        <w:rPr>
          <w:rFonts w:ascii="Garamond" w:eastAsia="Garamond" w:hAnsi="Garamond" w:cs="Garamond"/>
          <w:b/>
          <w:sz w:val="28"/>
          <w:szCs w:val="28"/>
        </w:rPr>
        <w:t>privremenih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objek</w:t>
      </w:r>
      <w:r w:rsidR="00CB0D7E">
        <w:rPr>
          <w:rFonts w:ascii="Garamond" w:eastAsia="Garamond" w:hAnsi="Garamond" w:cs="Garamond"/>
          <w:b/>
          <w:sz w:val="28"/>
          <w:szCs w:val="28"/>
        </w:rPr>
        <w:t>a</w:t>
      </w:r>
      <w:r w:rsidR="002E6397">
        <w:rPr>
          <w:rFonts w:ascii="Garamond" w:eastAsia="Garamond" w:hAnsi="Garamond" w:cs="Garamond"/>
          <w:b/>
          <w:sz w:val="28"/>
          <w:szCs w:val="28"/>
        </w:rPr>
        <w:t>ta, prikupljanjem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>ponuda</w:t>
      </w:r>
    </w:p>
    <w:p w:rsidR="00A102FE" w:rsidRDefault="00A102FE">
      <w:pPr>
        <w:spacing w:after="200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Predmet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 je davanje u zakup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zemljišta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="00D674F1">
        <w:rPr>
          <w:rFonts w:ascii="Garamond" w:eastAsia="Garamond" w:hAnsi="Garamond" w:cs="Garamond"/>
          <w:sz w:val="28"/>
          <w:szCs w:val="28"/>
        </w:rPr>
        <w:t>-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="00D674F1">
        <w:rPr>
          <w:rFonts w:ascii="Garamond" w:eastAsia="Garamond" w:hAnsi="Garamond" w:cs="Garamond"/>
          <w:sz w:val="28"/>
          <w:szCs w:val="28"/>
        </w:rPr>
        <w:t>lokacije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sz w:val="28"/>
          <w:szCs w:val="28"/>
        </w:rPr>
        <w:t>na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sz w:val="28"/>
          <w:szCs w:val="28"/>
        </w:rPr>
        <w:t>adresi Put Radomira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1D49E0">
        <w:rPr>
          <w:rFonts w:ascii="Garamond" w:eastAsia="Garamond" w:hAnsi="Garamond" w:cs="Garamond"/>
          <w:sz w:val="28"/>
          <w:szCs w:val="28"/>
        </w:rPr>
        <w:t>Ivanovića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postavljanje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privremenog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 w:rsidR="00161DF4">
        <w:rPr>
          <w:rFonts w:ascii="Garamond" w:eastAsia="Garamond" w:hAnsi="Garamond" w:cs="Garamond"/>
          <w:sz w:val="28"/>
          <w:szCs w:val="28"/>
        </w:rPr>
        <w:t>ugostiteljskog</w:t>
      </w:r>
      <w:r w:rsidR="00953573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objekta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na period </w:t>
      </w:r>
      <w:r w:rsidRPr="00914AB8">
        <w:rPr>
          <w:rFonts w:ascii="Garamond" w:eastAsia="Garamond" w:hAnsi="Garamond" w:cs="Garamond"/>
          <w:sz w:val="28"/>
          <w:szCs w:val="28"/>
        </w:rPr>
        <w:t>od</w:t>
      </w:r>
      <w:r w:rsidR="00D674F1">
        <w:rPr>
          <w:rFonts w:ascii="Garamond" w:eastAsia="Garamond" w:hAnsi="Garamond" w:cs="Garamond"/>
          <w:sz w:val="28"/>
          <w:szCs w:val="28"/>
        </w:rPr>
        <w:t xml:space="preserve"> 3 godine</w:t>
      </w:r>
      <w:r w:rsidR="004E1565">
        <w:rPr>
          <w:rFonts w:ascii="Garamond" w:eastAsia="Garamond" w:hAnsi="Garamond" w:cs="Garamond"/>
          <w:sz w:val="28"/>
          <w:szCs w:val="28"/>
        </w:rPr>
        <w:t xml:space="preserve">, </w:t>
      </w:r>
      <w:r w:rsidR="0018235C">
        <w:rPr>
          <w:rFonts w:ascii="Garamond" w:eastAsia="Garamond" w:hAnsi="Garamond" w:cs="Garamond"/>
          <w:sz w:val="28"/>
          <w:szCs w:val="28"/>
        </w:rPr>
        <w:t>a najduže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>do 01.07.2026 godine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to:</w:t>
      </w:r>
    </w:p>
    <w:p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D49E0" w:rsidRPr="001D49E0" w:rsidRDefault="004E1565" w:rsidP="001D49E0">
      <w:pPr>
        <w:pStyle w:val="ListParagraph"/>
        <w:numPr>
          <w:ilvl w:val="0"/>
          <w:numId w:val="9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D49E0">
        <w:rPr>
          <w:rFonts w:ascii="Garamond" w:eastAsia="Garamond" w:hAnsi="Garamond" w:cs="Garamond"/>
          <w:b/>
          <w:sz w:val="28"/>
          <w:szCs w:val="28"/>
        </w:rPr>
        <w:t>Zemljište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–lokacija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površine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 xml:space="preserve"> 70 m²</w:t>
      </w:r>
      <w:r w:rsidR="002E6397" w:rsidRPr="001D49E0">
        <w:rPr>
          <w:rFonts w:ascii="Garamond" w:eastAsia="Garamond" w:hAnsi="Garamond" w:cs="Garamond"/>
          <w:b/>
          <w:sz w:val="28"/>
          <w:szCs w:val="28"/>
        </w:rPr>
        <w:t xml:space="preserve">, </w:t>
      </w:r>
      <w:r w:rsidRPr="001D49E0">
        <w:rPr>
          <w:rFonts w:ascii="Garamond" w:eastAsia="Garamond" w:hAnsi="Garamond" w:cs="Garamond"/>
          <w:b/>
          <w:sz w:val="28"/>
          <w:szCs w:val="28"/>
        </w:rPr>
        <w:t>na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dije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lu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katastarske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parcele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 xml:space="preserve">broj 7901/8 </w:t>
      </w:r>
      <w:r w:rsidR="0018235C" w:rsidRPr="001D49E0">
        <w:rPr>
          <w:rFonts w:ascii="Garamond" w:eastAsia="Garamond" w:hAnsi="Garamond" w:cs="Garamond"/>
          <w:b/>
          <w:sz w:val="28"/>
          <w:szCs w:val="28"/>
        </w:rPr>
        <w:t>Dajbabe</w:t>
      </w:r>
      <w:r w:rsidR="002E6397" w:rsidRPr="001D49E0">
        <w:rPr>
          <w:rFonts w:ascii="Garamond" w:eastAsia="Garamond" w:hAnsi="Garamond" w:cs="Garamond"/>
          <w:b/>
          <w:sz w:val="28"/>
          <w:szCs w:val="28"/>
        </w:rPr>
        <w:t xml:space="preserve">, </w:t>
      </w:r>
      <w:r w:rsidRPr="001D49E0"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postavljanje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privremenog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D674F1" w:rsidRPr="001D49E0">
        <w:rPr>
          <w:rFonts w:ascii="Garamond" w:eastAsia="Garamond" w:hAnsi="Garamond" w:cs="Garamond"/>
          <w:b/>
          <w:sz w:val="28"/>
          <w:szCs w:val="28"/>
        </w:rPr>
        <w:t>ugostiteljskog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objekta</w:t>
      </w:r>
      <w:r w:rsidR="001D49E0" w:rsidRPr="001D49E0">
        <w:rPr>
          <w:rFonts w:ascii="Garamond" w:eastAsia="Garamond" w:hAnsi="Garamond" w:cs="Garamond"/>
          <w:b/>
          <w:sz w:val="28"/>
          <w:szCs w:val="28"/>
        </w:rPr>
        <w:t>;</w:t>
      </w:r>
    </w:p>
    <w:p w:rsidR="001D49E0" w:rsidRPr="001D49E0" w:rsidRDefault="000D6C03" w:rsidP="001D49E0">
      <w:pPr>
        <w:pStyle w:val="ListParagraph"/>
        <w:numPr>
          <w:ilvl w:val="0"/>
          <w:numId w:val="9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D49E0">
        <w:rPr>
          <w:rFonts w:ascii="Garamond" w:eastAsia="Garamond" w:hAnsi="Garamond" w:cs="Garamond"/>
          <w:b/>
          <w:sz w:val="28"/>
          <w:szCs w:val="28"/>
        </w:rPr>
        <w:t>Zemljište – lokacija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površine 58 m²,  na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dijelu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katastarske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parcele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broj 7901/8  Dajbabe, 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postavljanje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privremenog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ugostiteljskog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objekta</w:t>
      </w:r>
      <w:r w:rsidR="001D49E0">
        <w:rPr>
          <w:rFonts w:ascii="Garamond" w:eastAsia="Garamond" w:hAnsi="Garamond" w:cs="Garamond"/>
          <w:b/>
          <w:sz w:val="28"/>
          <w:szCs w:val="28"/>
        </w:rPr>
        <w:t>;</w:t>
      </w:r>
    </w:p>
    <w:p w:rsidR="001D49E0" w:rsidRDefault="000D6C03" w:rsidP="001D49E0">
      <w:pPr>
        <w:pStyle w:val="ListParagraph"/>
        <w:numPr>
          <w:ilvl w:val="0"/>
          <w:numId w:val="9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D49E0">
        <w:rPr>
          <w:rFonts w:ascii="Garamond" w:eastAsia="Garamond" w:hAnsi="Garamond" w:cs="Garamond"/>
          <w:b/>
          <w:sz w:val="28"/>
          <w:szCs w:val="28"/>
        </w:rPr>
        <w:t>Zemljište – lokacija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površine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6 m²"/>
        </w:smartTagPr>
        <w:r w:rsidRPr="001D49E0">
          <w:rPr>
            <w:rFonts w:ascii="Garamond" w:eastAsia="Garamond" w:hAnsi="Garamond" w:cs="Garamond"/>
            <w:b/>
            <w:sz w:val="28"/>
            <w:szCs w:val="28"/>
          </w:rPr>
          <w:t>56 m²</w:t>
        </w:r>
      </w:smartTag>
      <w:r w:rsidRPr="001D49E0">
        <w:rPr>
          <w:rFonts w:ascii="Garamond" w:eastAsia="Garamond" w:hAnsi="Garamond" w:cs="Garamond"/>
          <w:b/>
          <w:sz w:val="28"/>
          <w:szCs w:val="28"/>
        </w:rPr>
        <w:t>,  na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dijelu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katastarske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parcele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broj 7909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 w:rsidRPr="001D49E0">
        <w:rPr>
          <w:rFonts w:ascii="Garamond" w:eastAsia="Garamond" w:hAnsi="Garamond" w:cs="Garamond"/>
          <w:b/>
          <w:sz w:val="28"/>
          <w:szCs w:val="28"/>
        </w:rPr>
        <w:t>Podgorica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1D49E0">
        <w:rPr>
          <w:rFonts w:ascii="Garamond" w:eastAsia="Garamond" w:hAnsi="Garamond" w:cs="Garamond"/>
          <w:b/>
          <w:sz w:val="28"/>
          <w:szCs w:val="28"/>
        </w:rPr>
        <w:t>III</w:t>
      </w:r>
      <w:r w:rsidR="004967D5">
        <w:rPr>
          <w:rFonts w:ascii="Garamond" w:eastAsia="Garamond" w:hAnsi="Garamond" w:cs="Garamond"/>
          <w:b/>
          <w:sz w:val="28"/>
          <w:szCs w:val="28"/>
        </w:rPr>
        <w:t>, za postavljenje privremenog ugostiteljskog objekta.</w:t>
      </w:r>
    </w:p>
    <w:p w:rsidR="001D49E0" w:rsidRDefault="001D49E0" w:rsidP="001D49E0">
      <w:pPr>
        <w:pStyle w:val="ListParagraph"/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1D49E0" w:rsidRPr="00892AB2" w:rsidRDefault="001D49E0" w:rsidP="001D49E0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 w:rsidRPr="00892AB2">
        <w:rPr>
          <w:rFonts w:ascii="Garamond" w:eastAsia="Garamond" w:hAnsi="Garamond" w:cs="Garamond"/>
          <w:sz w:val="28"/>
          <w:szCs w:val="28"/>
        </w:rPr>
        <w:t>Minimalna</w:t>
      </w:r>
      <w:r w:rsidR="00AD00B1">
        <w:rPr>
          <w:rFonts w:ascii="Garamond" w:eastAsia="Garamond" w:hAnsi="Garamond" w:cs="Garamond"/>
          <w:sz w:val="28"/>
          <w:szCs w:val="28"/>
        </w:rPr>
        <w:t xml:space="preserve"> cijena zakupnine </w:t>
      </w:r>
      <w:r w:rsidRPr="00892AB2">
        <w:rPr>
          <w:rFonts w:ascii="Garamond" w:eastAsia="Garamond" w:hAnsi="Garamond" w:cs="Garamond"/>
          <w:sz w:val="28"/>
          <w:szCs w:val="28"/>
        </w:rPr>
        <w:t>iznosi 3 € /m² na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892AB2">
        <w:rPr>
          <w:rFonts w:ascii="Garamond" w:eastAsia="Garamond" w:hAnsi="Garamond" w:cs="Garamond"/>
          <w:sz w:val="28"/>
          <w:szCs w:val="28"/>
        </w:rPr>
        <w:t>mjesečnom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892AB2">
        <w:rPr>
          <w:rFonts w:ascii="Garamond" w:eastAsia="Garamond" w:hAnsi="Garamond" w:cs="Garamond"/>
          <w:sz w:val="28"/>
          <w:szCs w:val="28"/>
        </w:rPr>
        <w:t>nivou, bez PDV.</w:t>
      </w:r>
    </w:p>
    <w:p w:rsidR="001D49E0" w:rsidRPr="00892AB2" w:rsidRDefault="00AD00B1" w:rsidP="001D49E0">
      <w:pPr>
        <w:spacing w:after="20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Minimalna </w:t>
      </w:r>
      <w:r w:rsidR="001D49E0" w:rsidRPr="00892AB2">
        <w:rPr>
          <w:rFonts w:ascii="Garamond" w:eastAsia="Garamond" w:hAnsi="Garamond" w:cs="Garamond"/>
          <w:sz w:val="28"/>
          <w:szCs w:val="28"/>
        </w:rPr>
        <w:t>cijena se odnosi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mjesečni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zakup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po  m²</w:t>
      </w:r>
      <w:r>
        <w:rPr>
          <w:rFonts w:ascii="Garamond" w:eastAsia="Garamond" w:hAnsi="Garamond" w:cs="Garamond"/>
          <w:sz w:val="28"/>
          <w:szCs w:val="28"/>
        </w:rPr>
        <w:t xml:space="preserve"> lokaci</w:t>
      </w:r>
      <w:r w:rsidR="001D49E0" w:rsidRPr="00892AB2">
        <w:rPr>
          <w:rFonts w:ascii="Garamond" w:eastAsia="Garamond" w:hAnsi="Garamond" w:cs="Garamond"/>
          <w:sz w:val="28"/>
          <w:szCs w:val="28"/>
        </w:rPr>
        <w:t>je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postavljanje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privremenog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objekta, bez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obračunatog PDV-a. Zakupnina se plaća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mjesečno. U cijenu</w:t>
      </w:r>
      <w:r>
        <w:rPr>
          <w:rFonts w:ascii="Garamond" w:eastAsia="Garamond" w:hAnsi="Garamond" w:cs="Garamond"/>
          <w:sz w:val="28"/>
          <w:szCs w:val="28"/>
        </w:rPr>
        <w:t xml:space="preserve"> zakupnine </w:t>
      </w:r>
      <w:r w:rsidR="001D49E0" w:rsidRPr="00892AB2">
        <w:rPr>
          <w:rFonts w:ascii="Garamond" w:eastAsia="Garamond" w:hAnsi="Garamond" w:cs="Garamond"/>
          <w:sz w:val="28"/>
          <w:szCs w:val="28"/>
        </w:rPr>
        <w:t>nijesu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uračunati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zavisni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troškovi( električne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energije, vode i dr.) 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objekte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sa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kontrolnim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brojilima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isti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će se obračunavati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kao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posebni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troškovi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osnovu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obračunatog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utroška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električne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D49E0" w:rsidRPr="00892AB2">
        <w:rPr>
          <w:rFonts w:ascii="Garamond" w:eastAsia="Garamond" w:hAnsi="Garamond" w:cs="Garamond"/>
          <w:sz w:val="28"/>
          <w:szCs w:val="28"/>
        </w:rPr>
        <w:t>energije</w:t>
      </w:r>
      <w:r w:rsidR="001270D7" w:rsidRPr="00892AB2">
        <w:rPr>
          <w:rFonts w:ascii="Garamond" w:eastAsia="Garamond" w:hAnsi="Garamond" w:cs="Garamond"/>
          <w:sz w:val="28"/>
          <w:szCs w:val="28"/>
        </w:rPr>
        <w:t xml:space="preserve">  i </w:t>
      </w:r>
      <w:r w:rsidR="001D49E0" w:rsidRPr="00892AB2">
        <w:rPr>
          <w:rFonts w:ascii="Garamond" w:eastAsia="Garamond" w:hAnsi="Garamond" w:cs="Garamond"/>
          <w:sz w:val="28"/>
          <w:szCs w:val="28"/>
        </w:rPr>
        <w:t xml:space="preserve">drugo. </w:t>
      </w:r>
    </w:p>
    <w:p w:rsidR="00892AB2" w:rsidRDefault="00921954" w:rsidP="00892AB2">
      <w:p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Zakupac je u obavezi da se obrati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nadležnom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organu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dobijanje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urbanističko-tehničkih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uslova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postavljanje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privremenog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objekta, pri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čemu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lastRenderedPageBreak/>
        <w:t>zakupodavac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ne</w:t>
      </w:r>
      <w:r w:rsidR="00892AB2">
        <w:rPr>
          <w:rFonts w:ascii="Garamond" w:eastAsia="Garamond" w:hAnsi="Garamond" w:cs="Garamond"/>
          <w:b/>
          <w:sz w:val="28"/>
          <w:szCs w:val="28"/>
        </w:rPr>
        <w:t>će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892AB2">
        <w:rPr>
          <w:rFonts w:ascii="Garamond" w:eastAsia="Garamond" w:hAnsi="Garamond" w:cs="Garamond"/>
          <w:b/>
          <w:sz w:val="28"/>
          <w:szCs w:val="28"/>
        </w:rPr>
        <w:t>snositi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892AB2">
        <w:rPr>
          <w:rFonts w:ascii="Garamond" w:eastAsia="Garamond" w:hAnsi="Garamond" w:cs="Garamond"/>
          <w:b/>
          <w:sz w:val="28"/>
          <w:szCs w:val="28"/>
        </w:rPr>
        <w:t>odgovornost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892AB2">
        <w:rPr>
          <w:rFonts w:ascii="Garamond" w:eastAsia="Garamond" w:hAnsi="Garamond" w:cs="Garamond"/>
          <w:b/>
          <w:sz w:val="28"/>
          <w:szCs w:val="28"/>
        </w:rPr>
        <w:t>ukoliko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zakupac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postupi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suprotno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navedenom.</w:t>
      </w:r>
    </w:p>
    <w:p w:rsidR="003D6556" w:rsidRPr="00892AB2" w:rsidRDefault="003D6556" w:rsidP="00892AB2">
      <w:p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Priključci na infrastrukturu (električna energija, voda i dr.) predstavljaju obaveze na trošak zakupca. </w:t>
      </w:r>
    </w:p>
    <w:p w:rsidR="001D49E0" w:rsidRDefault="001D49E0" w:rsidP="001D49E0">
      <w:pPr>
        <w:pStyle w:val="ListParagraph"/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A102FE" w:rsidRPr="001D49E0" w:rsidRDefault="002E6397" w:rsidP="001D49E0">
      <w:pPr>
        <w:pStyle w:val="ListParagraph"/>
        <w:numPr>
          <w:ilvl w:val="0"/>
          <w:numId w:val="1"/>
        </w:numPr>
        <w:spacing w:after="20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1D49E0">
        <w:rPr>
          <w:rFonts w:ascii="Garamond" w:eastAsia="Garamond" w:hAnsi="Garamond" w:cs="Garamond"/>
          <w:b/>
          <w:sz w:val="28"/>
          <w:szCs w:val="28"/>
        </w:rPr>
        <w:t>OPŠTI USLOVI</w:t>
      </w:r>
    </w:p>
    <w:p w:rsidR="00A102FE" w:rsidRDefault="002E6397">
      <w:pPr>
        <w:spacing w:after="200"/>
        <w:ind w:firstLine="72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Ponude se predaju u zatvorenoj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koverti</w:t>
      </w:r>
    </w:p>
    <w:p w:rsidR="00A102FE" w:rsidRDefault="002E6397" w:rsidP="00C82D2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82D20">
        <w:rPr>
          <w:rFonts w:ascii="Garamond" w:eastAsia="Garamond" w:hAnsi="Garamond" w:cs="Garamond"/>
          <w:b/>
          <w:sz w:val="28"/>
          <w:szCs w:val="28"/>
        </w:rPr>
        <w:t>Ponuda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treba da sadrži:</w:t>
      </w:r>
      <w:r w:rsidRPr="00C82D20">
        <w:rPr>
          <w:rFonts w:ascii="Garamond" w:eastAsia="Garamond" w:hAnsi="Garamond" w:cs="Garamond"/>
          <w:sz w:val="28"/>
          <w:szCs w:val="28"/>
        </w:rPr>
        <w:t> Tačan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naziv, adresu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ponuđača i broj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telefona; ponuđenu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cijenu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 xml:space="preserve">izraženu u eurima/m² </w:t>
      </w:r>
      <w:r w:rsidR="009B038F" w:rsidRPr="001361DF">
        <w:rPr>
          <w:rFonts w:ascii="Garamond" w:eastAsia="Garamond" w:hAnsi="Garamond" w:cs="Garamond"/>
          <w:sz w:val="28"/>
          <w:szCs w:val="28"/>
        </w:rPr>
        <w:t>na</w:t>
      </w:r>
      <w:r w:rsidR="00AD00B1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="009B038F" w:rsidRPr="001361DF">
        <w:rPr>
          <w:rFonts w:ascii="Garamond" w:eastAsia="Garamond" w:hAnsi="Garamond" w:cs="Garamond"/>
          <w:sz w:val="28"/>
          <w:szCs w:val="28"/>
        </w:rPr>
        <w:t>mjesečnom</w:t>
      </w:r>
      <w:r w:rsidR="00AD00B1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="009B038F" w:rsidRPr="001361DF">
        <w:rPr>
          <w:rFonts w:ascii="Garamond" w:eastAsia="Garamond" w:hAnsi="Garamond" w:cs="Garamond"/>
          <w:sz w:val="28"/>
          <w:szCs w:val="28"/>
        </w:rPr>
        <w:t>nivou</w:t>
      </w:r>
      <w:r w:rsidRPr="001361DF">
        <w:rPr>
          <w:rFonts w:ascii="Garamond" w:eastAsia="Garamond" w:hAnsi="Garamond" w:cs="Garamond"/>
          <w:sz w:val="28"/>
          <w:szCs w:val="28"/>
        </w:rPr>
        <w:t>,</w:t>
      </w:r>
      <w:r w:rsidRPr="00C82D20">
        <w:rPr>
          <w:rFonts w:ascii="Garamond" w:eastAsia="Garamond" w:hAnsi="Garamond" w:cs="Garamond"/>
          <w:sz w:val="28"/>
          <w:szCs w:val="28"/>
        </w:rPr>
        <w:t xml:space="preserve"> </w:t>
      </w:r>
      <w:r w:rsidR="00AD00B1">
        <w:rPr>
          <w:rFonts w:ascii="Garamond" w:eastAsia="Garamond" w:hAnsi="Garamond" w:cs="Garamond"/>
          <w:sz w:val="28"/>
          <w:szCs w:val="28"/>
        </w:rPr>
        <w:t>oznaka zemljišta-lokacije</w:t>
      </w:r>
      <w:r w:rsidR="00635669">
        <w:rPr>
          <w:rFonts w:ascii="Garamond" w:eastAsia="Garamond" w:hAnsi="Garamond" w:cs="Garamond"/>
          <w:sz w:val="28"/>
          <w:szCs w:val="28"/>
        </w:rPr>
        <w:t xml:space="preserve"> na koju se ponuda odnosi</w:t>
      </w:r>
      <w:r w:rsidR="00AD00B1">
        <w:rPr>
          <w:rFonts w:ascii="Garamond" w:eastAsia="Garamond" w:hAnsi="Garamond" w:cs="Garamond"/>
          <w:sz w:val="28"/>
          <w:szCs w:val="28"/>
        </w:rPr>
        <w:t xml:space="preserve">, </w:t>
      </w:r>
      <w:r w:rsidRPr="00C82D20">
        <w:rPr>
          <w:rFonts w:ascii="Garamond" w:eastAsia="Garamond" w:hAnsi="Garamond" w:cs="Garamond"/>
          <w:sz w:val="28"/>
          <w:szCs w:val="28"/>
        </w:rPr>
        <w:t>broj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žiro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računa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vraćanje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depozita; pečat i potpis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ovlašćenog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lica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pravna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lica, odnosno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potpis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za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>fizička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sz w:val="28"/>
          <w:szCs w:val="28"/>
        </w:rPr>
        <w:t xml:space="preserve">lica. </w:t>
      </w:r>
    </w:p>
    <w:p w:rsidR="004C4169" w:rsidRPr="00C82D20" w:rsidRDefault="004C4169" w:rsidP="004C4169">
      <w:pPr>
        <w:pStyle w:val="ListParagraph"/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 w:rsidP="008369E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6E7526">
        <w:rPr>
          <w:rFonts w:ascii="Garamond" w:eastAsia="Garamond" w:hAnsi="Garamond" w:cs="Garamond"/>
          <w:b/>
          <w:sz w:val="28"/>
          <w:szCs w:val="28"/>
        </w:rPr>
        <w:t>Učesnici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postupka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su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dužni da kao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garanciju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učešća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dostave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dokaz o u</w:t>
      </w:r>
      <w:r w:rsidR="0018235C">
        <w:rPr>
          <w:rFonts w:ascii="Garamond" w:eastAsia="Garamond" w:hAnsi="Garamond" w:cs="Garamond"/>
          <w:b/>
          <w:sz w:val="28"/>
          <w:szCs w:val="28"/>
        </w:rPr>
        <w:t>plaćenom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depozitu u iznosu od 200,</w:t>
      </w:r>
      <w:r w:rsidR="0018235C">
        <w:rPr>
          <w:rFonts w:ascii="Garamond" w:eastAsia="Garamond" w:hAnsi="Garamond" w:cs="Garamond"/>
          <w:b/>
          <w:sz w:val="28"/>
          <w:szCs w:val="28"/>
        </w:rPr>
        <w:t>00 eura</w:t>
      </w:r>
      <w:r w:rsidRPr="006E7526">
        <w:rPr>
          <w:rFonts w:ascii="Garamond" w:eastAsia="Garamond" w:hAnsi="Garamond" w:cs="Garamond"/>
          <w:b/>
          <w:sz w:val="28"/>
          <w:szCs w:val="28"/>
        </w:rPr>
        <w:t>, na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žiro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6E7526">
        <w:rPr>
          <w:rFonts w:ascii="Garamond" w:eastAsia="Garamond" w:hAnsi="Garamond" w:cs="Garamond"/>
          <w:b/>
          <w:sz w:val="28"/>
          <w:szCs w:val="28"/>
        </w:rPr>
        <w:t>račun</w:t>
      </w:r>
      <w:r>
        <w:rPr>
          <w:rFonts w:ascii="Garamond" w:eastAsia="Garamond" w:hAnsi="Garamond" w:cs="Garamond"/>
          <w:sz w:val="28"/>
          <w:szCs w:val="28"/>
        </w:rPr>
        <w:t xml:space="preserve"> „Tržnice i pijace“ d.o.o. Podgorica, </w:t>
      </w:r>
      <w:r w:rsidR="003D6556">
        <w:rPr>
          <w:rFonts w:ascii="Garamond" w:eastAsia="Garamond" w:hAnsi="Garamond" w:cs="Garamond"/>
          <w:b/>
          <w:sz w:val="28"/>
          <w:szCs w:val="28"/>
        </w:rPr>
        <w:t xml:space="preserve">broj 535-20701-56 </w:t>
      </w:r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 Prve banke CG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, </w:t>
      </w:r>
      <w:r>
        <w:rPr>
          <w:rFonts w:ascii="Garamond" w:eastAsia="Garamond" w:hAnsi="Garamond" w:cs="Garamond"/>
          <w:sz w:val="28"/>
          <w:szCs w:val="28"/>
        </w:rPr>
        <w:t>uz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napomenu da se uplata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vrši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ime</w:t>
      </w:r>
      <w:r>
        <w:rPr>
          <w:rFonts w:ascii="Garamond" w:eastAsia="Garamond" w:hAnsi="Garamond" w:cs="Garamond"/>
          <w:b/>
          <w:sz w:val="28"/>
          <w:szCs w:val="28"/>
        </w:rPr>
        <w:t xml:space="preserve"> „depoz</w:t>
      </w:r>
      <w:r w:rsidR="0018235C">
        <w:rPr>
          <w:rFonts w:ascii="Garamond" w:eastAsia="Garamond" w:hAnsi="Garamond" w:cs="Garamond"/>
          <w:b/>
          <w:sz w:val="28"/>
          <w:szCs w:val="28"/>
        </w:rPr>
        <w:t>it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za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učešće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po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b/>
          <w:sz w:val="28"/>
          <w:szCs w:val="28"/>
        </w:rPr>
        <w:t>javnom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pozivu 16</w:t>
      </w:r>
      <w:r w:rsidR="0018235C">
        <w:rPr>
          <w:rFonts w:ascii="Garamond" w:eastAsia="Garamond" w:hAnsi="Garamond" w:cs="Garamond"/>
          <w:b/>
          <w:sz w:val="28"/>
          <w:szCs w:val="28"/>
        </w:rPr>
        <w:t>/22</w:t>
      </w:r>
      <w:r>
        <w:rPr>
          <w:rFonts w:ascii="Garamond" w:eastAsia="Garamond" w:hAnsi="Garamond" w:cs="Garamond"/>
          <w:b/>
          <w:sz w:val="28"/>
          <w:szCs w:val="28"/>
        </w:rPr>
        <w:t>“.</w:t>
      </w:r>
      <w:r>
        <w:rPr>
          <w:rFonts w:ascii="Garamond" w:eastAsia="Garamond" w:hAnsi="Garamond" w:cs="Garamond"/>
          <w:sz w:val="28"/>
          <w:szCs w:val="28"/>
        </w:rPr>
        <w:t>Prvorangiranom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ponuđaču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iznos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biti</w:t>
      </w:r>
      <w:r w:rsidR="00AD00B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uračunat u mjesečni</w:t>
      </w:r>
      <w:r w:rsidR="00AD00B1">
        <w:rPr>
          <w:rFonts w:ascii="Garamond" w:eastAsia="Garamond" w:hAnsi="Garamond" w:cs="Garamond"/>
          <w:sz w:val="28"/>
          <w:szCs w:val="28"/>
        </w:rPr>
        <w:t xml:space="preserve"> iznos zakupnine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8369EF" w:rsidRDefault="008369EF" w:rsidP="008369E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</w:p>
    <w:p w:rsidR="00A102FE" w:rsidRPr="00453248" w:rsidRDefault="002E6397" w:rsidP="008369EF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453248">
        <w:rPr>
          <w:rFonts w:ascii="Garamond" w:eastAsia="Garamond" w:hAnsi="Garamond" w:cs="Garamond"/>
          <w:b/>
          <w:sz w:val="28"/>
          <w:szCs w:val="28"/>
        </w:rPr>
        <w:t>Učesnici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postupka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su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dužni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uz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ponudu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dostaviti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lične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podatke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453248">
        <w:rPr>
          <w:rFonts w:ascii="Garamond" w:eastAsia="Garamond" w:hAnsi="Garamond" w:cs="Garamond"/>
          <w:b/>
          <w:sz w:val="28"/>
          <w:szCs w:val="28"/>
        </w:rPr>
        <w:t>za: </w:t>
      </w:r>
    </w:p>
    <w:p w:rsidR="00A102FE" w:rsidRDefault="00AD00B1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</w:t>
      </w:r>
      <w:r w:rsidR="002E6397">
        <w:rPr>
          <w:rFonts w:ascii="Garamond" w:eastAsia="Garamond" w:hAnsi="Garamond" w:cs="Garamond"/>
          <w:b/>
          <w:sz w:val="28"/>
          <w:szCs w:val="28"/>
        </w:rPr>
        <w:t>izička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b/>
          <w:sz w:val="28"/>
          <w:szCs w:val="28"/>
        </w:rPr>
        <w:t xml:space="preserve">lica: </w:t>
      </w:r>
      <w:r w:rsidR="002E6397">
        <w:rPr>
          <w:rFonts w:ascii="Garamond" w:eastAsia="Garamond" w:hAnsi="Garamond" w:cs="Garamond"/>
          <w:sz w:val="28"/>
          <w:szCs w:val="28"/>
        </w:rPr>
        <w:t>ime i prezime, adresa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stanovanja, matični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broj,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lične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karte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ili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pasoša;</w:t>
      </w:r>
    </w:p>
    <w:p w:rsidR="00A102FE" w:rsidRPr="00C82D20" w:rsidRDefault="00AD00B1" w:rsidP="00C82D2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82D20">
        <w:rPr>
          <w:rFonts w:ascii="Garamond" w:eastAsia="Garamond" w:hAnsi="Garamond" w:cs="Garamond"/>
          <w:b/>
          <w:sz w:val="28"/>
          <w:szCs w:val="28"/>
        </w:rPr>
        <w:t>P</w:t>
      </w:r>
      <w:r w:rsidR="002E6397" w:rsidRPr="00C82D20">
        <w:rPr>
          <w:rFonts w:ascii="Garamond" w:eastAsia="Garamond" w:hAnsi="Garamond" w:cs="Garamond"/>
          <w:b/>
          <w:sz w:val="28"/>
          <w:szCs w:val="28"/>
        </w:rPr>
        <w:t>ravna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b/>
          <w:sz w:val="28"/>
          <w:szCs w:val="28"/>
        </w:rPr>
        <w:t xml:space="preserve">lica i preduzetnike: </w:t>
      </w:r>
      <w:r w:rsidR="002E6397" w:rsidRPr="00C82D20">
        <w:rPr>
          <w:rFonts w:ascii="Garamond" w:eastAsia="Garamond" w:hAnsi="Garamond" w:cs="Garamond"/>
          <w:sz w:val="28"/>
          <w:szCs w:val="28"/>
        </w:rPr>
        <w:t>naziv i sjedište, potvrda o registraciji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833BEE" w:rsidRPr="00C82D20">
        <w:rPr>
          <w:rFonts w:ascii="Garamond" w:eastAsia="Garamond" w:hAnsi="Garamond" w:cs="Garamond"/>
          <w:sz w:val="28"/>
          <w:szCs w:val="28"/>
        </w:rPr>
        <w:t>iz CRPS-a</w:t>
      </w:r>
      <w:r w:rsidR="002E6397" w:rsidRPr="00C82D20">
        <w:rPr>
          <w:rFonts w:ascii="Garamond" w:eastAsia="Garamond" w:hAnsi="Garamond" w:cs="Garamond"/>
          <w:color w:val="FF0000"/>
          <w:sz w:val="28"/>
          <w:szCs w:val="28"/>
        </w:rPr>
        <w:t xml:space="preserve">, </w:t>
      </w:r>
      <w:r w:rsidR="002E6397" w:rsidRPr="00C82D20">
        <w:rPr>
          <w:rFonts w:ascii="Garamond" w:eastAsia="Garamond" w:hAnsi="Garamond" w:cs="Garamond"/>
          <w:sz w:val="28"/>
          <w:szCs w:val="28"/>
        </w:rPr>
        <w:t>odnosno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dokaz o registraciji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nadležnog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organa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matične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države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stranog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ponuđača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strana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E6397" w:rsidRPr="00C82D20">
        <w:rPr>
          <w:rFonts w:ascii="Garamond" w:eastAsia="Garamond" w:hAnsi="Garamond" w:cs="Garamond"/>
          <w:sz w:val="28"/>
          <w:szCs w:val="28"/>
        </w:rPr>
        <w:t>lica. </w:t>
      </w:r>
    </w:p>
    <w:p w:rsidR="004E1565" w:rsidRPr="00C82D20" w:rsidRDefault="004E1565" w:rsidP="004E156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C82D20">
        <w:rPr>
          <w:rFonts w:ascii="Garamond" w:eastAsia="Garamond" w:hAnsi="Garamond" w:cs="Garamond"/>
          <w:b/>
          <w:sz w:val="28"/>
          <w:szCs w:val="28"/>
        </w:rPr>
        <w:t>Sva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priložena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dokumentacija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dostavlja se u originalu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ili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ovjerenoj</w:t>
      </w:r>
      <w:r w:rsidR="00AD00B1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Pr="00C82D20">
        <w:rPr>
          <w:rFonts w:ascii="Garamond" w:eastAsia="Garamond" w:hAnsi="Garamond" w:cs="Garamond"/>
          <w:b/>
          <w:sz w:val="28"/>
          <w:szCs w:val="28"/>
        </w:rPr>
        <w:t>kopiji. </w:t>
      </w:r>
    </w:p>
    <w:p w:rsidR="00C82D20" w:rsidRDefault="00C82D2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AB2" w:rsidRDefault="00892AB2" w:rsidP="00892AB2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 ime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 od 10,00(deset) eura, na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 “Tržnice i pijace”d.o.o. Podgorica</w:t>
      </w:r>
      <w:r w:rsidR="00AD00B1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r w:rsidR="0063566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535-20701-56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r w:rsidR="003D6556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 CG, sa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 da se uplata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r w:rsidR="001361DF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“za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tenderske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r w:rsidR="00957025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pozivu 16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Tenderska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dokumentacija se može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 u prostorijama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 “Tržnice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pijace”d.o.o., ulic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a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 br.124, svakog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r w:rsidR="00957025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 u periodu od 08.00 do 14.00 časova.</w:t>
      </w:r>
    </w:p>
    <w:p w:rsidR="00892AB2" w:rsidRPr="00C82D20" w:rsidRDefault="00892AB2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Pravo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učestvovanja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nemaju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imaju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neizmirene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prema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privrednom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društvu.</w:t>
      </w:r>
    </w:p>
    <w:p w:rsidR="00A102FE" w:rsidRPr="00C82D20" w:rsidRDefault="002E6397">
      <w:pPr>
        <w:spacing w:line="240" w:lineRule="auto"/>
        <w:jc w:val="both"/>
        <w:rPr>
          <w:rFonts w:ascii="Garamond" w:eastAsia="Garamond" w:hAnsi="Garamond" w:cs="Garamond"/>
          <w:color w:val="FF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konkretnu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lokaciju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 lice može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podnijeti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u suprotnom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uzeti u obzir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najvećom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ponuđenom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cijenom. Neblagovremene, nepotpune i neuredne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neće se razmatrati. </w:t>
      </w:r>
      <w:r w:rsidRPr="001361DF">
        <w:rPr>
          <w:rFonts w:ascii="Garamond" w:eastAsia="Garamond" w:hAnsi="Garamond" w:cs="Garamond"/>
          <w:sz w:val="28"/>
          <w:szCs w:val="28"/>
        </w:rPr>
        <w:t>Dokumentacija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predata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za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učešće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po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javnom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pozivu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neće se vraćati.</w:t>
      </w:r>
    </w:p>
    <w:p w:rsidR="00A102FE" w:rsidRPr="00C82D20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63566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Ukoliko </w:t>
      </w:r>
      <w:r w:rsidR="002E6397" w:rsidRPr="00C82D20"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rvorangirani</w:t>
      </w:r>
      <w:r w:rsidR="004E1565" w:rsidRPr="00C82D20">
        <w:rPr>
          <w:rFonts w:ascii="Garamond" w:eastAsia="Garamond" w:hAnsi="Garamond" w:cs="Garamond"/>
          <w:sz w:val="28"/>
          <w:szCs w:val="28"/>
        </w:rPr>
        <w:t xml:space="preserve"> ponuđač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 w:rsidRPr="00C82D20">
        <w:rPr>
          <w:rFonts w:ascii="Garamond" w:eastAsia="Garamond" w:hAnsi="Garamond" w:cs="Garamond"/>
          <w:sz w:val="28"/>
          <w:szCs w:val="28"/>
        </w:rPr>
        <w:t>odustane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i</w:t>
      </w:r>
      <w:r w:rsidR="002E6397">
        <w:rPr>
          <w:rFonts w:ascii="Garamond" w:eastAsia="Garamond" w:hAnsi="Garamond" w:cs="Garamond"/>
          <w:sz w:val="28"/>
          <w:szCs w:val="28"/>
        </w:rPr>
        <w:t>li ne prihvati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potpisivanje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ugovora, nema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pravo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povraćaj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depo</w:t>
      </w:r>
      <w:r w:rsidR="004E1565">
        <w:rPr>
          <w:rFonts w:ascii="Garamond" w:eastAsia="Garamond" w:hAnsi="Garamond" w:cs="Garamond"/>
          <w:sz w:val="28"/>
          <w:szCs w:val="28"/>
        </w:rPr>
        <w:t>zita, a ugovor se zaključuje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sa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drugorangiranim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ponuđačem. Ukoliko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drugorangirani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ponuđač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odustane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ili ne prihvati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potpisivanje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ugovora,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nema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pravo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povraćaj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 xml:space="preserve">depozita, a </w:t>
      </w:r>
      <w:r w:rsidR="002E6397">
        <w:rPr>
          <w:rFonts w:ascii="Garamond" w:eastAsia="Garamond" w:hAnsi="Garamond" w:cs="Garamond"/>
          <w:sz w:val="28"/>
          <w:szCs w:val="28"/>
        </w:rPr>
        <w:t>Javni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poziv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će se smatrati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2E6397">
        <w:rPr>
          <w:rFonts w:ascii="Garamond" w:eastAsia="Garamond" w:hAnsi="Garamond" w:cs="Garamond"/>
          <w:sz w:val="28"/>
          <w:szCs w:val="28"/>
        </w:rPr>
        <w:t>neuspjelim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>tu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8235C">
        <w:rPr>
          <w:rFonts w:ascii="Garamond" w:eastAsia="Garamond" w:hAnsi="Garamond" w:cs="Garamond"/>
          <w:sz w:val="28"/>
          <w:szCs w:val="28"/>
        </w:rPr>
        <w:t>lokaciju.</w:t>
      </w:r>
      <w:r w:rsidR="002E6397">
        <w:rPr>
          <w:rFonts w:ascii="Garamond" w:eastAsia="Garamond" w:hAnsi="Garamond" w:cs="Garamond"/>
          <w:sz w:val="28"/>
          <w:szCs w:val="28"/>
        </w:rPr>
        <w:t>.</w:t>
      </w:r>
    </w:p>
    <w:p w:rsidR="004E1565" w:rsidRDefault="004E1565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 w:rsidR="004E1565">
        <w:rPr>
          <w:rFonts w:ascii="Garamond" w:eastAsia="Garamond" w:hAnsi="Garamond" w:cs="Garamond"/>
          <w:sz w:val="28"/>
          <w:szCs w:val="28"/>
        </w:rPr>
        <w:t>ijesu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uspjeli u postupku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avnom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izvršiće se povraćaj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 u roku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(trideset)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donošenja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E1565">
        <w:rPr>
          <w:rFonts w:ascii="Garamond" w:eastAsia="Garamond" w:hAnsi="Garamond" w:cs="Garamond"/>
          <w:sz w:val="28"/>
          <w:szCs w:val="28"/>
        </w:rPr>
        <w:t>Odluke.</w:t>
      </w:r>
      <w:r>
        <w:rPr>
          <w:rFonts w:ascii="Garamond" w:eastAsia="Garamond" w:hAnsi="Garamond" w:cs="Garamond"/>
          <w:sz w:val="28"/>
          <w:szCs w:val="28"/>
        </w:rPr>
        <w:t>  </w:t>
      </w:r>
    </w:p>
    <w:p w:rsidR="00A102FE" w:rsidRDefault="00A102FE">
      <w:pPr>
        <w:spacing w:line="240" w:lineRule="auto"/>
        <w:jc w:val="both"/>
        <w:rPr>
          <w:rFonts w:ascii="Garamond" w:eastAsia="Garamond" w:hAnsi="Garamond" w:cs="Garamond"/>
          <w:b/>
          <w:color w:val="FF0000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Kriterijum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izbor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najpovoljnije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ponude</w:t>
      </w: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Ponuđena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cijena .........</w:t>
      </w:r>
      <w:r w:rsidR="001361DF">
        <w:rPr>
          <w:rFonts w:ascii="Garamond" w:eastAsia="Garamond" w:hAnsi="Garamond" w:cs="Garamond"/>
          <w:sz w:val="28"/>
          <w:szCs w:val="28"/>
        </w:rPr>
        <w:t>..................</w:t>
      </w:r>
      <w:r>
        <w:rPr>
          <w:rFonts w:ascii="Garamond" w:eastAsia="Garamond" w:hAnsi="Garamond" w:cs="Garamond"/>
          <w:sz w:val="28"/>
          <w:szCs w:val="28"/>
        </w:rPr>
        <w:t>..........................................................................100 bodova</w:t>
      </w:r>
    </w:p>
    <w:p w:rsidR="00A102FE" w:rsidRDefault="009570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Prvorangirana ponuda dobija 100 bodova, a ostale proporcionalni broj bodova u odnosu na prvorangiranu. </w:t>
      </w:r>
    </w:p>
    <w:p w:rsidR="00957025" w:rsidRDefault="0095702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 slučaju da najpovoljnije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imaju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bodova, prednost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koja je ranije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protokolisana.</w:t>
      </w:r>
    </w:p>
    <w:p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Podaci o lokaciji, vrsti, t</w:t>
      </w:r>
      <w:r w:rsidR="004E1565">
        <w:rPr>
          <w:rFonts w:ascii="Garamond" w:eastAsia="Garamond" w:hAnsi="Garamond" w:cs="Garamond"/>
          <w:sz w:val="28"/>
          <w:szCs w:val="28"/>
        </w:rPr>
        <w:t xml:space="preserve">ipu, </w:t>
      </w:r>
      <w:r>
        <w:rPr>
          <w:rFonts w:ascii="Garamond" w:eastAsia="Garamond" w:hAnsi="Garamond" w:cs="Garamond"/>
          <w:sz w:val="28"/>
          <w:szCs w:val="28"/>
        </w:rPr>
        <w:t>površini i izgledu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privremenog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objekta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utvrđeni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Programom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privremenih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objekata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teritoriji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Glavnog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grada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Podgorice(</w:t>
      </w:r>
      <w:r w:rsidR="004E1565">
        <w:rPr>
          <w:rFonts w:ascii="Garamond" w:eastAsia="Garamond" w:hAnsi="Garamond" w:cs="Garamond"/>
          <w:sz w:val="28"/>
          <w:szCs w:val="28"/>
        </w:rPr>
        <w:t>“</w:t>
      </w:r>
      <w:r>
        <w:rPr>
          <w:rFonts w:ascii="Garamond" w:eastAsia="Garamond" w:hAnsi="Garamond" w:cs="Garamond"/>
          <w:sz w:val="28"/>
          <w:szCs w:val="28"/>
        </w:rPr>
        <w:t>Sl.list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Crn</w:t>
      </w:r>
      <w:r w:rsidR="00C82D20">
        <w:rPr>
          <w:rFonts w:ascii="Garamond" w:eastAsia="Garamond" w:hAnsi="Garamond" w:cs="Garamond"/>
          <w:sz w:val="28"/>
          <w:szCs w:val="28"/>
        </w:rPr>
        <w:t>e Gore-opštinski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635669">
        <w:rPr>
          <w:rFonts w:ascii="Garamond" w:eastAsia="Garamond" w:hAnsi="Garamond" w:cs="Garamond"/>
          <w:sz w:val="28"/>
          <w:szCs w:val="28"/>
        </w:rPr>
        <w:t>propisi”, br.38/22</w:t>
      </w:r>
      <w:r>
        <w:rPr>
          <w:rFonts w:ascii="Garamond" w:eastAsia="Garamond" w:hAnsi="Garamond" w:cs="Garamond"/>
          <w:sz w:val="28"/>
          <w:szCs w:val="28"/>
        </w:rPr>
        <w:t>).  </w:t>
      </w:r>
    </w:p>
    <w:p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Vrijeme i mjesto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podnošenja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dostavljaju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 u zatvorenim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kovertama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naznakom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prikupljanje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82D20">
        <w:rPr>
          <w:rFonts w:ascii="Garamond" w:eastAsia="Garamond" w:hAnsi="Garamond" w:cs="Garamond"/>
          <w:b/>
          <w:sz w:val="28"/>
          <w:szCs w:val="28"/>
        </w:rPr>
        <w:t>ponuda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82D20">
        <w:rPr>
          <w:rFonts w:ascii="Garamond" w:eastAsia="Garamond" w:hAnsi="Garamond" w:cs="Garamond"/>
          <w:b/>
          <w:sz w:val="28"/>
          <w:szCs w:val="28"/>
        </w:rPr>
        <w:t>po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82D20">
        <w:rPr>
          <w:rFonts w:ascii="Garamond" w:eastAsia="Garamond" w:hAnsi="Garamond" w:cs="Garamond"/>
          <w:b/>
          <w:sz w:val="28"/>
          <w:szCs w:val="28"/>
        </w:rPr>
        <w:t>javnom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C82D20">
        <w:rPr>
          <w:rFonts w:ascii="Garamond" w:eastAsia="Garamond" w:hAnsi="Garamond" w:cs="Garamond"/>
          <w:b/>
          <w:sz w:val="28"/>
          <w:szCs w:val="28"/>
        </w:rPr>
        <w:t>pozivu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broj 16</w:t>
      </w:r>
      <w:r w:rsidR="00C82D20">
        <w:rPr>
          <w:rFonts w:ascii="Garamond" w:eastAsia="Garamond" w:hAnsi="Garamond" w:cs="Garamond"/>
          <w:b/>
          <w:sz w:val="28"/>
          <w:szCs w:val="28"/>
        </w:rPr>
        <w:t>/22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otvarati” </w:t>
      </w:r>
      <w:r>
        <w:rPr>
          <w:rFonts w:ascii="Garamond" w:eastAsia="Garamond" w:hAnsi="Garamond" w:cs="Garamond"/>
          <w:sz w:val="28"/>
          <w:szCs w:val="28"/>
        </w:rPr>
        <w:t>svakog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361DF">
        <w:rPr>
          <w:rFonts w:ascii="Garamond" w:eastAsia="Garamond" w:hAnsi="Garamond" w:cs="Garamond"/>
          <w:sz w:val="28"/>
          <w:szCs w:val="28"/>
        </w:rPr>
        <w:t>počev od 10.10.2022.godine</w:t>
      </w:r>
      <w:r>
        <w:rPr>
          <w:rFonts w:ascii="Garamond" w:eastAsia="Garamond" w:hAnsi="Garamond" w:cs="Garamond"/>
          <w:sz w:val="28"/>
          <w:szCs w:val="28"/>
        </w:rPr>
        <w:t xml:space="preserve"> od 08.00 do </w:t>
      </w:r>
      <w:r w:rsidR="00C82D20">
        <w:rPr>
          <w:rFonts w:ascii="Garamond" w:eastAsia="Garamond" w:hAnsi="Garamond" w:cs="Garamond"/>
          <w:sz w:val="28"/>
          <w:szCs w:val="28"/>
        </w:rPr>
        <w:t>14.30 časova, zaključno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361DF">
        <w:rPr>
          <w:rFonts w:ascii="Garamond" w:eastAsia="Garamond" w:hAnsi="Garamond" w:cs="Garamond"/>
          <w:sz w:val="28"/>
          <w:szCs w:val="28"/>
        </w:rPr>
        <w:t>sa 14</w:t>
      </w:r>
      <w:r w:rsidR="00C82D20">
        <w:rPr>
          <w:rFonts w:ascii="Garamond" w:eastAsia="Garamond" w:hAnsi="Garamond" w:cs="Garamond"/>
          <w:sz w:val="28"/>
          <w:szCs w:val="28"/>
        </w:rPr>
        <w:t>.</w:t>
      </w:r>
      <w:r w:rsidR="001361DF">
        <w:rPr>
          <w:rFonts w:ascii="Garamond" w:eastAsia="Garamond" w:hAnsi="Garamond" w:cs="Garamond"/>
          <w:sz w:val="28"/>
          <w:szCs w:val="28"/>
        </w:rPr>
        <w:t>10</w:t>
      </w:r>
      <w:r w:rsidR="00C82D20">
        <w:rPr>
          <w:rFonts w:ascii="Garamond" w:eastAsia="Garamond" w:hAnsi="Garamond" w:cs="Garamond"/>
          <w:sz w:val="28"/>
          <w:szCs w:val="28"/>
        </w:rPr>
        <w:t>.2022</w:t>
      </w:r>
      <w:r>
        <w:rPr>
          <w:rFonts w:ascii="Garamond" w:eastAsia="Garamond" w:hAnsi="Garamond" w:cs="Garamond"/>
          <w:sz w:val="28"/>
          <w:szCs w:val="28"/>
        </w:rPr>
        <w:t>.godine, neposrednom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predajom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arhivi „Tržnice i pijace“ d.o.o. Podgorica, u ulici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Oktobarske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revolucije 124. </w:t>
      </w:r>
    </w:p>
    <w:p w:rsidR="00A102FE" w:rsidRDefault="00A102FE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Vrijeme i mjesto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javnog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otvaranja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Javno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održati u upravnoj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zgradi „Tržnice i pijace“ d.o.o. Podgorica, ulica  Oktobarske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 124, dana</w:t>
      </w:r>
      <w:r w:rsidR="001361DF">
        <w:rPr>
          <w:rFonts w:ascii="Garamond" w:eastAsia="Garamond" w:hAnsi="Garamond" w:cs="Garamond"/>
          <w:sz w:val="28"/>
          <w:szCs w:val="28"/>
        </w:rPr>
        <w:t xml:space="preserve"> 14.10</w:t>
      </w:r>
      <w:r w:rsidR="00460BAC">
        <w:rPr>
          <w:rFonts w:ascii="Garamond" w:eastAsia="Garamond" w:hAnsi="Garamond" w:cs="Garamond"/>
          <w:sz w:val="28"/>
          <w:szCs w:val="28"/>
        </w:rPr>
        <w:t>.2022</w:t>
      </w:r>
      <w:r>
        <w:rPr>
          <w:rFonts w:ascii="Garamond" w:eastAsia="Garamond" w:hAnsi="Garamond" w:cs="Garamond"/>
          <w:sz w:val="28"/>
          <w:szCs w:val="28"/>
        </w:rPr>
        <w:t>.godine u 10.05h.</w:t>
      </w:r>
    </w:p>
    <w:p w:rsidR="001361DF" w:rsidRDefault="001361DF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1361DF" w:rsidRDefault="001361DF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A102FE" w:rsidRDefault="002E6397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Rok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donošenje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odluke i zaključenje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ugovora</w:t>
      </w:r>
    </w:p>
    <w:p w:rsidR="00A102FE" w:rsidRDefault="002E6397" w:rsidP="001361D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biće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obaviješteni o ishodu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najkasnije u roku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635669">
        <w:rPr>
          <w:rFonts w:ascii="Garamond" w:eastAsia="Garamond" w:hAnsi="Garamond" w:cs="Garamond"/>
          <w:sz w:val="28"/>
          <w:szCs w:val="28"/>
        </w:rPr>
        <w:t>od 5 (pet</w:t>
      </w:r>
      <w:r>
        <w:rPr>
          <w:rFonts w:ascii="Garamond" w:eastAsia="Garamond" w:hAnsi="Garamond" w:cs="Garamond"/>
          <w:sz w:val="28"/>
          <w:szCs w:val="28"/>
        </w:rPr>
        <w:t>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ponuda.Sa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najpovoljnijim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zaključiće se ugovor o </w:t>
      </w:r>
      <w:r>
        <w:rPr>
          <w:rFonts w:ascii="Garamond" w:eastAsia="Garamond" w:hAnsi="Garamond" w:cs="Garamond"/>
          <w:sz w:val="28"/>
          <w:szCs w:val="28"/>
        </w:rPr>
        <w:lastRenderedPageBreak/>
        <w:t>zakupu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određeno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635669">
        <w:rPr>
          <w:rFonts w:ascii="Garamond" w:eastAsia="Garamond" w:hAnsi="Garamond" w:cs="Garamond"/>
          <w:sz w:val="28"/>
          <w:szCs w:val="28"/>
        </w:rPr>
        <w:t>vrijeme, u roku od 5 (pet</w:t>
      </w:r>
      <w:r>
        <w:rPr>
          <w:rFonts w:ascii="Garamond" w:eastAsia="Garamond" w:hAnsi="Garamond" w:cs="Garamond"/>
          <w:sz w:val="28"/>
          <w:szCs w:val="28"/>
        </w:rPr>
        <w:t>) dana od dana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dostavljanja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Odluke. Prilikom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zaključenja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ponuđač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sa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najpovoljnijom</w:t>
      </w:r>
      <w:r w:rsidR="00957025" w:rsidRPr="001361DF">
        <w:rPr>
          <w:rFonts w:ascii="Garamond" w:eastAsia="Garamond" w:hAnsi="Garamond" w:cs="Garamond"/>
          <w:sz w:val="28"/>
          <w:szCs w:val="28"/>
        </w:rPr>
        <w:t xml:space="preserve"> </w:t>
      </w:r>
      <w:r w:rsidRPr="001361DF">
        <w:rPr>
          <w:rFonts w:ascii="Garamond" w:eastAsia="Garamond" w:hAnsi="Garamond" w:cs="Garamond"/>
          <w:sz w:val="28"/>
          <w:szCs w:val="28"/>
        </w:rPr>
        <w:t>ponudom</w:t>
      </w:r>
      <w:r>
        <w:rPr>
          <w:rFonts w:ascii="Garamond" w:eastAsia="Garamond" w:hAnsi="Garamond" w:cs="Garamond"/>
          <w:sz w:val="28"/>
          <w:szCs w:val="28"/>
        </w:rPr>
        <w:t xml:space="preserve"> je u obavezi d</w:t>
      </w:r>
      <w:r w:rsidR="00460BAC">
        <w:rPr>
          <w:rFonts w:ascii="Garamond" w:eastAsia="Garamond" w:hAnsi="Garamond" w:cs="Garamond"/>
          <w:sz w:val="28"/>
          <w:szCs w:val="28"/>
        </w:rPr>
        <w:t>a uplati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460BAC">
        <w:rPr>
          <w:rFonts w:ascii="Garamond" w:eastAsia="Garamond" w:hAnsi="Garamond" w:cs="Garamond"/>
          <w:sz w:val="28"/>
          <w:szCs w:val="28"/>
        </w:rPr>
        <w:t>depozit u visini</w:t>
      </w:r>
      <w:r w:rsidR="001361DF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361DF" w:rsidRPr="001361DF">
        <w:rPr>
          <w:rFonts w:ascii="Garamond" w:eastAsia="Garamond" w:hAnsi="Garamond" w:cs="Garamond"/>
          <w:sz w:val="28"/>
          <w:szCs w:val="28"/>
        </w:rPr>
        <w:t>jedne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zakupnine. Ukoliko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najpovoljniji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 o zakupu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ne uplati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 u visini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1361DF">
        <w:rPr>
          <w:rFonts w:ascii="Garamond" w:eastAsia="Garamond" w:hAnsi="Garamond" w:cs="Garamond"/>
          <w:sz w:val="28"/>
          <w:szCs w:val="28"/>
        </w:rPr>
        <w:t>od jedne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zakupnine, u predviđenom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roku, gubi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833BEE">
        <w:rPr>
          <w:rFonts w:ascii="Garamond" w:eastAsia="Garamond" w:hAnsi="Garamond" w:cs="Garamond"/>
          <w:sz w:val="28"/>
          <w:szCs w:val="28"/>
        </w:rPr>
        <w:t>zemljišta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povraćaj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prilikom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predaje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ponude. Zakupnina se plaća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mjesečno, unaprijed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 5</w:t>
      </w:r>
      <w:r w:rsidR="00024A3E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u mjesecu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tekući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mjesec. </w:t>
      </w:r>
    </w:p>
    <w:p w:rsidR="001361DF" w:rsidRDefault="001361DF" w:rsidP="001361D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A102FE" w:rsidRDefault="002E6397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Napomena:</w:t>
      </w:r>
      <w:r w:rsidR="0095702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Bliža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obavještenja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 se dobiti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 w:rsidR="000C5933">
        <w:rPr>
          <w:rFonts w:ascii="Garamond" w:eastAsia="Garamond" w:hAnsi="Garamond" w:cs="Garamond"/>
          <w:sz w:val="28"/>
          <w:szCs w:val="28"/>
        </w:rPr>
        <w:t>elefona 020 625 424, 069-370-102</w:t>
      </w:r>
      <w:r>
        <w:rPr>
          <w:rFonts w:ascii="Garamond" w:eastAsia="Garamond" w:hAnsi="Garamond" w:cs="Garamond"/>
          <w:sz w:val="28"/>
          <w:szCs w:val="28"/>
        </w:rPr>
        <w:t xml:space="preserve"> ili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putem e-maila: pijacepg@t-com.me svakog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u periodu od 08.00-14.00 časova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neposredno u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prostorijama</w:t>
      </w:r>
      <w:r w:rsidR="00957025">
        <w:rPr>
          <w:rFonts w:ascii="Garamond" w:eastAsia="Garamond" w:hAnsi="Garamond" w:cs="Garamond"/>
          <w:sz w:val="28"/>
          <w:szCs w:val="28"/>
        </w:rPr>
        <w:t xml:space="preserve"> </w:t>
      </w:r>
      <w:r w:rsidR="00833BEE">
        <w:rPr>
          <w:rFonts w:ascii="Garamond" w:eastAsia="Garamond" w:hAnsi="Garamond" w:cs="Garamond"/>
          <w:sz w:val="28"/>
          <w:szCs w:val="28"/>
        </w:rPr>
        <w:t>uprave “Tržnice i pijace”d.o.o. Podgorica.</w:t>
      </w:r>
    </w:p>
    <w:p w:rsidR="00A102FE" w:rsidRDefault="00A102FE">
      <w:pPr>
        <w:spacing w:after="200"/>
        <w:rPr>
          <w:rFonts w:ascii="Garamond" w:eastAsia="Garamond" w:hAnsi="Garamond" w:cs="Garamond"/>
          <w:sz w:val="28"/>
          <w:szCs w:val="28"/>
        </w:rPr>
      </w:pPr>
    </w:p>
    <w:p w:rsidR="00A102FE" w:rsidRDefault="00A102FE">
      <w:pPr>
        <w:spacing w:line="240" w:lineRule="auto"/>
        <w:jc w:val="right"/>
        <w:rPr>
          <w:rFonts w:ascii="Calibri" w:eastAsia="Calibri" w:hAnsi="Calibri" w:cs="Calibri"/>
        </w:rPr>
      </w:pPr>
    </w:p>
    <w:p w:rsidR="00A102FE" w:rsidRDefault="00A102FE">
      <w:pPr>
        <w:spacing w:after="200"/>
        <w:rPr>
          <w:rFonts w:ascii="Calibri" w:eastAsia="Calibri" w:hAnsi="Calibri" w:cs="Calibri"/>
        </w:rPr>
      </w:pPr>
    </w:p>
    <w:p w:rsidR="005B3065" w:rsidRDefault="005B3065">
      <w:pPr>
        <w:spacing w:after="200"/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Pr="005B3065" w:rsidRDefault="005B3065" w:rsidP="005B3065">
      <w:pPr>
        <w:rPr>
          <w:rFonts w:ascii="Calibri" w:eastAsia="Calibri" w:hAnsi="Calibri" w:cs="Calibri"/>
        </w:rPr>
      </w:pPr>
    </w:p>
    <w:p w:rsidR="005B3065" w:rsidRDefault="005B3065" w:rsidP="005B3065">
      <w:pPr>
        <w:rPr>
          <w:rFonts w:ascii="Calibri" w:eastAsia="Calibri" w:hAnsi="Calibri" w:cs="Calibri"/>
        </w:rPr>
      </w:pPr>
    </w:p>
    <w:p w:rsidR="00A102FE" w:rsidRPr="005B3065" w:rsidRDefault="005B3065" w:rsidP="005B3065">
      <w:pPr>
        <w:tabs>
          <w:tab w:val="left" w:pos="1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A102FE" w:rsidRPr="005B3065" w:rsidSect="00D36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FF" w:rsidRDefault="00FA26FF" w:rsidP="00C003A2">
      <w:pPr>
        <w:spacing w:line="240" w:lineRule="auto"/>
      </w:pPr>
      <w:r>
        <w:separator/>
      </w:r>
    </w:p>
  </w:endnote>
  <w:endnote w:type="continuationSeparator" w:id="1">
    <w:p w:rsidR="00FA26FF" w:rsidRDefault="00FA26FF" w:rsidP="00C00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FF" w:rsidRDefault="00FA26FF" w:rsidP="00C003A2">
      <w:pPr>
        <w:spacing w:line="240" w:lineRule="auto"/>
      </w:pPr>
      <w:r>
        <w:separator/>
      </w:r>
    </w:p>
  </w:footnote>
  <w:footnote w:type="continuationSeparator" w:id="1">
    <w:p w:rsidR="00FA26FF" w:rsidRDefault="00FA26FF" w:rsidP="00C00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B67"/>
    <w:multiLevelType w:val="hybridMultilevel"/>
    <w:tmpl w:val="7888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7DC"/>
    <w:multiLevelType w:val="multilevel"/>
    <w:tmpl w:val="B1803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84D407B"/>
    <w:multiLevelType w:val="hybridMultilevel"/>
    <w:tmpl w:val="3E06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4433"/>
    <w:multiLevelType w:val="hybridMultilevel"/>
    <w:tmpl w:val="2EE4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6C2D84"/>
    <w:multiLevelType w:val="multilevel"/>
    <w:tmpl w:val="A4D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4256378"/>
    <w:multiLevelType w:val="hybridMultilevel"/>
    <w:tmpl w:val="8F960410"/>
    <w:lvl w:ilvl="0" w:tplc="4530934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701D"/>
    <w:multiLevelType w:val="hybridMultilevel"/>
    <w:tmpl w:val="AA12E818"/>
    <w:lvl w:ilvl="0" w:tplc="652A5F86">
      <w:start w:val="1"/>
      <w:numFmt w:val="bullet"/>
      <w:lvlText w:val="-"/>
      <w:lvlJc w:val="left"/>
      <w:pPr>
        <w:ind w:left="10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8C234A5"/>
    <w:multiLevelType w:val="hybridMultilevel"/>
    <w:tmpl w:val="B1D4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C325A"/>
    <w:multiLevelType w:val="multilevel"/>
    <w:tmpl w:val="B9100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2FE"/>
    <w:rsid w:val="00024A3E"/>
    <w:rsid w:val="000835B6"/>
    <w:rsid w:val="000B098F"/>
    <w:rsid w:val="000C5933"/>
    <w:rsid w:val="000D6C03"/>
    <w:rsid w:val="000D7BF8"/>
    <w:rsid w:val="001270D7"/>
    <w:rsid w:val="001361DF"/>
    <w:rsid w:val="00161DF4"/>
    <w:rsid w:val="0018235C"/>
    <w:rsid w:val="001D49E0"/>
    <w:rsid w:val="00231815"/>
    <w:rsid w:val="002E6397"/>
    <w:rsid w:val="003D6556"/>
    <w:rsid w:val="00453248"/>
    <w:rsid w:val="00460BAC"/>
    <w:rsid w:val="004967D5"/>
    <w:rsid w:val="004C4169"/>
    <w:rsid w:val="004E1565"/>
    <w:rsid w:val="00571DA6"/>
    <w:rsid w:val="005B3065"/>
    <w:rsid w:val="00635669"/>
    <w:rsid w:val="006363BF"/>
    <w:rsid w:val="006B61FF"/>
    <w:rsid w:val="006E7526"/>
    <w:rsid w:val="007B7C2D"/>
    <w:rsid w:val="007C004A"/>
    <w:rsid w:val="00833BEE"/>
    <w:rsid w:val="008369EF"/>
    <w:rsid w:val="00892AB2"/>
    <w:rsid w:val="008F1F43"/>
    <w:rsid w:val="00914AB8"/>
    <w:rsid w:val="00921954"/>
    <w:rsid w:val="00953573"/>
    <w:rsid w:val="00957025"/>
    <w:rsid w:val="00995E1C"/>
    <w:rsid w:val="009B038F"/>
    <w:rsid w:val="00A102FE"/>
    <w:rsid w:val="00AD00B1"/>
    <w:rsid w:val="00B72207"/>
    <w:rsid w:val="00BB290C"/>
    <w:rsid w:val="00C003A2"/>
    <w:rsid w:val="00C60C2C"/>
    <w:rsid w:val="00C82D20"/>
    <w:rsid w:val="00CA7AFC"/>
    <w:rsid w:val="00CB0D7E"/>
    <w:rsid w:val="00CB2F5E"/>
    <w:rsid w:val="00CF1E2E"/>
    <w:rsid w:val="00D36F8A"/>
    <w:rsid w:val="00D40498"/>
    <w:rsid w:val="00D674F1"/>
    <w:rsid w:val="00E87E73"/>
    <w:rsid w:val="00EA099D"/>
    <w:rsid w:val="00EC6023"/>
    <w:rsid w:val="00FA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F8A"/>
  </w:style>
  <w:style w:type="paragraph" w:styleId="Heading1">
    <w:name w:val="heading 1"/>
    <w:basedOn w:val="Normal"/>
    <w:next w:val="Normal"/>
    <w:rsid w:val="00D36F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36F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36F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36F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36F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36F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36F8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36F8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A2"/>
  </w:style>
  <w:style w:type="paragraph" w:styleId="Footer">
    <w:name w:val="footer"/>
    <w:basedOn w:val="Normal"/>
    <w:link w:val="Foot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3A2"/>
  </w:style>
  <w:style w:type="paragraph" w:styleId="Footer">
    <w:name w:val="footer"/>
    <w:basedOn w:val="Normal"/>
    <w:link w:val="FooterChar"/>
    <w:uiPriority w:val="99"/>
    <w:unhideWhenUsed/>
    <w:rsid w:val="00C00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FDAE-314D-4D3E-A6ED-07010A54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2022-10-07T11:40:00Z</cp:lastPrinted>
  <dcterms:created xsi:type="dcterms:W3CDTF">2022-10-07T11:35:00Z</dcterms:created>
  <dcterms:modified xsi:type="dcterms:W3CDTF">2022-10-07T11:45:00Z</dcterms:modified>
</cp:coreProperties>
</file>