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2" w:rsidRPr="00F61EA9" w:rsidRDefault="00947B72" w:rsidP="00947B72">
      <w:pPr>
        <w:spacing w:after="0" w:line="240" w:lineRule="auto"/>
        <w:rPr>
          <w:rFonts w:ascii="Garamond" w:hAnsi="Garamond"/>
          <w:b/>
          <w:sz w:val="28"/>
          <w:szCs w:val="28"/>
        </w:rPr>
      </w:pPr>
      <w:proofErr w:type="spellStart"/>
      <w:r w:rsidRPr="00F61EA9">
        <w:rPr>
          <w:rFonts w:ascii="Garamond" w:hAnsi="Garamond"/>
          <w:b/>
          <w:sz w:val="28"/>
          <w:szCs w:val="28"/>
        </w:rPr>
        <w:t>Glavni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grad Podgorica</w:t>
      </w:r>
    </w:p>
    <w:p w:rsidR="00947B72" w:rsidRPr="00F61EA9" w:rsidRDefault="00947B72" w:rsidP="00947B72">
      <w:pPr>
        <w:spacing w:after="0" w:line="240" w:lineRule="auto"/>
        <w:rPr>
          <w:rFonts w:ascii="Garamond" w:hAnsi="Garamond"/>
          <w:b/>
          <w:sz w:val="28"/>
          <w:szCs w:val="28"/>
        </w:rPr>
      </w:pPr>
      <w:r w:rsidRPr="00F61EA9">
        <w:rPr>
          <w:rFonts w:ascii="Garamond" w:hAnsi="Garamond"/>
          <w:b/>
          <w:sz w:val="28"/>
          <w:szCs w:val="28"/>
        </w:rPr>
        <w:t>„</w:t>
      </w:r>
      <w:proofErr w:type="spellStart"/>
      <w:r w:rsidRPr="00F61EA9">
        <w:rPr>
          <w:rFonts w:ascii="Garamond" w:hAnsi="Garamond"/>
          <w:b/>
          <w:sz w:val="28"/>
          <w:szCs w:val="28"/>
        </w:rPr>
        <w:t>Tržnice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i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pijace</w:t>
      </w:r>
      <w:proofErr w:type="spellEnd"/>
      <w:proofErr w:type="gramStart"/>
      <w:r w:rsidRPr="00F61EA9">
        <w:rPr>
          <w:rFonts w:ascii="Garamond" w:hAnsi="Garamond"/>
          <w:b/>
          <w:sz w:val="28"/>
          <w:szCs w:val="28"/>
        </w:rPr>
        <w:t xml:space="preserve">“ </w:t>
      </w:r>
      <w:proofErr w:type="spellStart"/>
      <w:r w:rsidRPr="00F61EA9">
        <w:rPr>
          <w:rFonts w:ascii="Garamond" w:hAnsi="Garamond"/>
          <w:b/>
          <w:sz w:val="28"/>
          <w:szCs w:val="28"/>
        </w:rPr>
        <w:t>d.o.o</w:t>
      </w:r>
      <w:proofErr w:type="spellEnd"/>
      <w:proofErr w:type="gramEnd"/>
      <w:r w:rsidRPr="00F61EA9">
        <w:rPr>
          <w:rFonts w:ascii="Garamond" w:hAnsi="Garamond"/>
          <w:b/>
          <w:sz w:val="28"/>
          <w:szCs w:val="28"/>
        </w:rPr>
        <w:t>. Podgorica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F61EA9">
        <w:rPr>
          <w:rFonts w:ascii="Garamond" w:hAnsi="Garamond"/>
          <w:b/>
          <w:sz w:val="28"/>
          <w:szCs w:val="28"/>
        </w:rPr>
        <w:t>Komisija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za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sprovođenje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postupka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davanja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</w:p>
    <w:p w:rsidR="00947B72" w:rsidRDefault="00947B72" w:rsidP="00947B7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/>
          <w:b/>
          <w:sz w:val="28"/>
          <w:szCs w:val="28"/>
        </w:rPr>
        <w:t>na</w:t>
      </w:r>
      <w:proofErr w:type="spellEnd"/>
      <w:proofErr w:type="gram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besplatno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korišćenje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poslovnih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prostora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/>
          <w:b/>
          <w:sz w:val="28"/>
          <w:szCs w:val="28"/>
        </w:rPr>
        <w:t>Tržnici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„Forum“</w:t>
      </w:r>
    </w:p>
    <w:p w:rsidR="00947B72" w:rsidRPr="00EC18D7" w:rsidRDefault="00947B72" w:rsidP="00947B72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proofErr w:type="spellStart"/>
      <w:r w:rsidRPr="00EC18D7">
        <w:rPr>
          <w:rFonts w:ascii="Garamond" w:hAnsi="Garamond"/>
          <w:b/>
          <w:sz w:val="28"/>
          <w:szCs w:val="28"/>
        </w:rPr>
        <w:t>Broj</w:t>
      </w:r>
      <w:proofErr w:type="spellEnd"/>
      <w:r w:rsidRPr="00EC18D7">
        <w:rPr>
          <w:rFonts w:ascii="Garamond" w:hAnsi="Garamond"/>
          <w:b/>
          <w:sz w:val="28"/>
          <w:szCs w:val="28"/>
        </w:rPr>
        <w:t xml:space="preserve"> </w:t>
      </w:r>
      <w:r w:rsidR="00DC6C16" w:rsidRPr="00EC18D7">
        <w:rPr>
          <w:rFonts w:ascii="Garamond" w:hAnsi="Garamond"/>
          <w:b/>
          <w:sz w:val="28"/>
          <w:szCs w:val="28"/>
          <w:u w:val="single"/>
        </w:rPr>
        <w:t>335-5700</w:t>
      </w:r>
    </w:p>
    <w:p w:rsidR="00947B72" w:rsidRPr="00EC18D7" w:rsidRDefault="00947B72" w:rsidP="00947B7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EC18D7">
        <w:rPr>
          <w:rFonts w:ascii="Garamond" w:hAnsi="Garamond"/>
          <w:b/>
          <w:sz w:val="28"/>
          <w:szCs w:val="28"/>
        </w:rPr>
        <w:t xml:space="preserve">Podgorica, </w:t>
      </w:r>
      <w:r w:rsidR="00DC6C16" w:rsidRPr="00EC18D7">
        <w:rPr>
          <w:rFonts w:ascii="Garamond" w:hAnsi="Garamond"/>
          <w:b/>
          <w:sz w:val="28"/>
          <w:szCs w:val="28"/>
        </w:rPr>
        <w:t>05.08.2022</w:t>
      </w:r>
      <w:r w:rsidRPr="00EC18D7">
        <w:rPr>
          <w:rFonts w:ascii="Garamond" w:hAnsi="Garamond"/>
          <w:b/>
          <w:sz w:val="28"/>
          <w:szCs w:val="28"/>
        </w:rPr>
        <w:t>.godine</w:t>
      </w:r>
      <w:bookmarkStart w:id="0" w:name="_GoBack"/>
      <w:bookmarkEnd w:id="0"/>
    </w:p>
    <w:p w:rsidR="00947B72" w:rsidRPr="00F61EA9" w:rsidRDefault="00947B72" w:rsidP="00947B7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F61EA9">
        <w:rPr>
          <w:rFonts w:ascii="Garamond" w:hAnsi="Garamond"/>
          <w:sz w:val="28"/>
          <w:szCs w:val="28"/>
        </w:rPr>
        <w:t xml:space="preserve">Na </w:t>
      </w:r>
      <w:proofErr w:type="spellStart"/>
      <w:r w:rsidRPr="00F61EA9">
        <w:rPr>
          <w:rFonts w:ascii="Garamond" w:hAnsi="Garamond"/>
          <w:sz w:val="28"/>
          <w:szCs w:val="28"/>
        </w:rPr>
        <w:t>osnovu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Odluke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/>
          <w:sz w:val="28"/>
          <w:szCs w:val="28"/>
        </w:rPr>
        <w:t>poslovnim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prostorima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/>
          <w:sz w:val="28"/>
          <w:szCs w:val="28"/>
        </w:rPr>
        <w:t>Tržnici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„Forum</w:t>
      </w:r>
      <w:proofErr w:type="gramStart"/>
      <w:r w:rsidRPr="00F61EA9">
        <w:rPr>
          <w:rFonts w:ascii="Garamond" w:hAnsi="Garamond"/>
          <w:sz w:val="28"/>
          <w:szCs w:val="28"/>
        </w:rPr>
        <w:t xml:space="preserve">“ </w:t>
      </w:r>
      <w:proofErr w:type="spellStart"/>
      <w:r w:rsidRPr="00F61EA9">
        <w:rPr>
          <w:rFonts w:ascii="Garamond" w:hAnsi="Garamond"/>
          <w:sz w:val="28"/>
          <w:szCs w:val="28"/>
        </w:rPr>
        <w:t>broj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: 335-3177 </w:t>
      </w:r>
      <w:proofErr w:type="spellStart"/>
      <w:r w:rsidRPr="00F61EA9">
        <w:rPr>
          <w:rFonts w:ascii="Garamond" w:hAnsi="Garamond"/>
          <w:sz w:val="28"/>
          <w:szCs w:val="28"/>
        </w:rPr>
        <w:t>od</w:t>
      </w:r>
      <w:proofErr w:type="spellEnd"/>
      <w:r w:rsidRPr="00F61EA9">
        <w:rPr>
          <w:rFonts w:ascii="Garamond" w:hAnsi="Garamond"/>
          <w:sz w:val="28"/>
          <w:szCs w:val="28"/>
        </w:rPr>
        <w:t xml:space="preserve"> 04. </w:t>
      </w: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maja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 2022. </w:t>
      </w:r>
      <w:proofErr w:type="spellStart"/>
      <w:r w:rsidRPr="00F61EA9">
        <w:rPr>
          <w:rFonts w:ascii="Garamond" w:hAnsi="Garamond"/>
          <w:sz w:val="28"/>
          <w:szCs w:val="28"/>
        </w:rPr>
        <w:t>godine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koju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je </w:t>
      </w:r>
      <w:proofErr w:type="spellStart"/>
      <w:r w:rsidRPr="00F61EA9">
        <w:rPr>
          <w:rFonts w:ascii="Garamond" w:hAnsi="Garamond"/>
          <w:sz w:val="28"/>
          <w:szCs w:val="28"/>
        </w:rPr>
        <w:t>saglasnost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dala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Skupština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Glavnog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grada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-Podgorica </w:t>
      </w:r>
      <w:proofErr w:type="spellStart"/>
      <w:r w:rsidRPr="00F61EA9">
        <w:rPr>
          <w:rFonts w:ascii="Garamond" w:hAnsi="Garamond"/>
          <w:sz w:val="28"/>
          <w:szCs w:val="28"/>
        </w:rPr>
        <w:t>Odlukom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broj</w:t>
      </w:r>
      <w:proofErr w:type="spellEnd"/>
      <w:r w:rsidRPr="00F61EA9">
        <w:rPr>
          <w:rFonts w:ascii="Garamond" w:hAnsi="Garamond"/>
          <w:sz w:val="28"/>
          <w:szCs w:val="28"/>
        </w:rPr>
        <w:t xml:space="preserve"> 02-016/22-275 </w:t>
      </w:r>
      <w:proofErr w:type="spellStart"/>
      <w:r w:rsidRPr="00F61EA9">
        <w:rPr>
          <w:rFonts w:ascii="Garamond" w:hAnsi="Garamond"/>
          <w:sz w:val="28"/>
          <w:szCs w:val="28"/>
        </w:rPr>
        <w:t>od</w:t>
      </w:r>
      <w:proofErr w:type="spellEnd"/>
      <w:r w:rsidRPr="00F61EA9">
        <w:rPr>
          <w:rFonts w:ascii="Garamond" w:hAnsi="Garamond"/>
          <w:sz w:val="28"/>
          <w:szCs w:val="28"/>
        </w:rPr>
        <w:t xml:space="preserve"> 19.maja 2022.godine, </w:t>
      </w:r>
      <w:proofErr w:type="spellStart"/>
      <w:r w:rsidRPr="00F61EA9">
        <w:rPr>
          <w:rFonts w:ascii="Garamond" w:hAnsi="Garamond"/>
          <w:sz w:val="28"/>
          <w:szCs w:val="28"/>
        </w:rPr>
        <w:t>Komisija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za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sprovođenje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postupka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davanja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besplatno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korišćenje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poslovnih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prostora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/>
          <w:sz w:val="28"/>
          <w:szCs w:val="28"/>
        </w:rPr>
        <w:t>Tržnici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„Forum“ </w:t>
      </w:r>
      <w:proofErr w:type="spellStart"/>
      <w:r w:rsidRPr="00F61EA9">
        <w:rPr>
          <w:rFonts w:ascii="Garamond" w:hAnsi="Garamond"/>
          <w:sz w:val="28"/>
          <w:szCs w:val="28"/>
        </w:rPr>
        <w:t>obrazovana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Rješenjem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broj</w:t>
      </w:r>
      <w:proofErr w:type="spellEnd"/>
      <w:r w:rsidRPr="00F61EA9">
        <w:rPr>
          <w:rFonts w:ascii="Garamond" w:hAnsi="Garamond"/>
          <w:sz w:val="28"/>
          <w:szCs w:val="28"/>
        </w:rPr>
        <w:t xml:space="preserve">: 335-4543 </w:t>
      </w:r>
      <w:proofErr w:type="spellStart"/>
      <w:r w:rsidRPr="00F61EA9">
        <w:rPr>
          <w:rFonts w:ascii="Garamond" w:hAnsi="Garamond"/>
          <w:sz w:val="28"/>
          <w:szCs w:val="28"/>
        </w:rPr>
        <w:t>od</w:t>
      </w:r>
      <w:proofErr w:type="spellEnd"/>
      <w:r w:rsidRPr="00F61EA9">
        <w:rPr>
          <w:rFonts w:ascii="Garamond" w:hAnsi="Garamond"/>
          <w:sz w:val="28"/>
          <w:szCs w:val="28"/>
        </w:rPr>
        <w:t xml:space="preserve"> 20.juna 2022. </w:t>
      </w: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godine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/>
          <w:sz w:val="28"/>
          <w:szCs w:val="28"/>
        </w:rPr>
        <w:t>objavljuje</w:t>
      </w:r>
      <w:proofErr w:type="spellEnd"/>
    </w:p>
    <w:p w:rsidR="00947B72" w:rsidRPr="00F61EA9" w:rsidRDefault="00947B72" w:rsidP="00947B72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F61EA9">
        <w:rPr>
          <w:rFonts w:ascii="Garamond" w:hAnsi="Garamond"/>
          <w:b/>
          <w:sz w:val="28"/>
          <w:szCs w:val="28"/>
        </w:rPr>
        <w:t>KONKURS</w:t>
      </w:r>
    </w:p>
    <w:p w:rsidR="00947B72" w:rsidRPr="00F61EA9" w:rsidRDefault="00947B72" w:rsidP="00947B7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/>
          <w:b/>
          <w:sz w:val="28"/>
          <w:szCs w:val="28"/>
        </w:rPr>
        <w:t>za</w:t>
      </w:r>
      <w:proofErr w:type="spellEnd"/>
      <w:proofErr w:type="gram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davanje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na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besplatno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korišćenje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poslovnih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szCs w:val="28"/>
        </w:rPr>
        <w:t>prostora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/>
          <w:b/>
          <w:sz w:val="28"/>
          <w:szCs w:val="28"/>
        </w:rPr>
        <w:t>Tržnici</w:t>
      </w:r>
      <w:proofErr w:type="spellEnd"/>
      <w:r w:rsidRPr="00F61EA9">
        <w:rPr>
          <w:rFonts w:ascii="Garamond" w:hAnsi="Garamond"/>
          <w:b/>
          <w:sz w:val="28"/>
          <w:szCs w:val="28"/>
        </w:rPr>
        <w:t xml:space="preserve"> „Forum“ </w:t>
      </w:r>
    </w:p>
    <w:p w:rsidR="00947B72" w:rsidRPr="00F61EA9" w:rsidRDefault="00947B72" w:rsidP="00947B7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r w:rsidRPr="00947B72">
        <w:rPr>
          <w:rFonts w:ascii="Garamond" w:hAnsi="Garamond"/>
          <w:sz w:val="28"/>
          <w:szCs w:val="28"/>
        </w:rPr>
        <w:t>Pozivaju</w:t>
      </w:r>
      <w:proofErr w:type="spellEnd"/>
      <w:r w:rsidRPr="00947B72">
        <w:rPr>
          <w:rFonts w:ascii="Garamond" w:hAnsi="Garamond"/>
          <w:sz w:val="28"/>
          <w:szCs w:val="28"/>
        </w:rPr>
        <w:t xml:space="preserve"> se </w:t>
      </w:r>
      <w:proofErr w:type="spellStart"/>
      <w:r w:rsidRPr="00947B72">
        <w:rPr>
          <w:rFonts w:ascii="Garamond" w:hAnsi="Garamond"/>
          <w:sz w:val="28"/>
          <w:szCs w:val="28"/>
        </w:rPr>
        <w:t>fizička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pravna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lica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sa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prebivalištem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odnosno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sjedištem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na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teritoriji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Glavnog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grada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koja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svoj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biznis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žele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da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započnu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ili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razvijaju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Tržnici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„Forum</w:t>
      </w:r>
      <w:proofErr w:type="gramStart"/>
      <w:r w:rsidRPr="00947B72">
        <w:rPr>
          <w:rFonts w:ascii="Garamond" w:hAnsi="Garamond" w:cstheme="minorHAnsi"/>
          <w:sz w:val="28"/>
          <w:szCs w:val="28"/>
        </w:rPr>
        <w:t>“ da</w:t>
      </w:r>
      <w:proofErr w:type="gram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dostave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svoje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prijave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na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ovaj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konkurs</w:t>
      </w:r>
      <w:proofErr w:type="spellEnd"/>
      <w:r w:rsidRPr="00947B72">
        <w:rPr>
          <w:rFonts w:ascii="Garamond" w:hAnsi="Garamond" w:cstheme="minorHAnsi"/>
          <w:sz w:val="28"/>
          <w:szCs w:val="28"/>
        </w:rPr>
        <w:t>.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ind w:firstLine="708"/>
        <w:jc w:val="both"/>
        <w:rPr>
          <w:rFonts w:ascii="Garamond" w:hAnsi="Garamond" w:cstheme="minorHAnsi"/>
          <w:sz w:val="28"/>
          <w:szCs w:val="28"/>
        </w:rPr>
      </w:pPr>
      <w:r w:rsidRPr="00F61EA9">
        <w:rPr>
          <w:rFonts w:ascii="Garamond" w:hAnsi="Garamond" w:cstheme="minorHAnsi"/>
          <w:sz w:val="28"/>
          <w:szCs w:val="28"/>
        </w:rPr>
        <w:t xml:space="preserve">Na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ovaj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Konkurs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nemaju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pravo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učešća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:</w:t>
      </w:r>
    </w:p>
    <w:p w:rsidR="00947B72" w:rsidRPr="00F61EA9" w:rsidRDefault="00947B72" w:rsidP="00947B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r w:rsidRPr="00F61EA9">
        <w:rPr>
          <w:rFonts w:ascii="Garamond" w:hAnsi="Garamond" w:cstheme="minorHAnsi"/>
          <w:sz w:val="28"/>
          <w:szCs w:val="28"/>
        </w:rPr>
        <w:t>Fizička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/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pravna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lica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koja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imaju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dugovanja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prema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Društvu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„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Tržnice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pijace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“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/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ili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su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imali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sudski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spor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sa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„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Tržnice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pijace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“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d.o.o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.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zbog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neizmirenih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potraživanja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r w:rsidRPr="00F61EA9">
        <w:rPr>
          <w:rFonts w:ascii="Garamond" w:hAnsi="Garamond" w:cstheme="minorHAnsi"/>
          <w:sz w:val="28"/>
          <w:szCs w:val="28"/>
        </w:rPr>
        <w:t>Fizička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/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pravna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lica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koja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bi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poslovni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prostor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koristili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za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prodaju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voća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povrća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prehrambenih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drugih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proizvoda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životinjskog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porijekla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</w:t>
      </w:r>
      <w:proofErr w:type="spellEnd"/>
    </w:p>
    <w:p w:rsidR="00947B72" w:rsidRPr="00F61EA9" w:rsidRDefault="00947B72" w:rsidP="00947B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  <w:proofErr w:type="spellStart"/>
      <w:r w:rsidRPr="00F61EA9">
        <w:rPr>
          <w:rFonts w:ascii="Garamond" w:hAnsi="Garamond" w:cstheme="minorHAnsi"/>
          <w:sz w:val="28"/>
          <w:szCs w:val="28"/>
        </w:rPr>
        <w:t>Postojeći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zakupci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proofErr w:type="gramStart"/>
      <w:r w:rsidRPr="00F61EA9">
        <w:rPr>
          <w:rFonts w:ascii="Garamond" w:hAnsi="Garamond" w:cstheme="minorHAnsi"/>
          <w:sz w:val="28"/>
          <w:szCs w:val="28"/>
        </w:rPr>
        <w:t>na</w:t>
      </w:r>
      <w:proofErr w:type="spellEnd"/>
      <w:proofErr w:type="gram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pijacama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Podgorici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.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947B72">
        <w:rPr>
          <w:rFonts w:ascii="Garamond" w:hAnsi="Garamond" w:cs="Calibri"/>
          <w:sz w:val="28"/>
          <w:szCs w:val="28"/>
        </w:rPr>
        <w:t>Ovim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Konkursom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podržavaju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se </w:t>
      </w:r>
      <w:proofErr w:type="spellStart"/>
      <w:r w:rsidRPr="00947B72">
        <w:rPr>
          <w:rFonts w:ascii="Garamond" w:hAnsi="Garamond" w:cs="Calibri"/>
          <w:sz w:val="28"/>
          <w:szCs w:val="28"/>
        </w:rPr>
        <w:t>biznis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ideje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za</w:t>
      </w:r>
      <w:proofErr w:type="spellEnd"/>
      <w:r w:rsidRPr="00947B72">
        <w:rPr>
          <w:rFonts w:ascii="Garamond" w:hAnsi="Garamond" w:cs="Calibri"/>
          <w:sz w:val="28"/>
          <w:szCs w:val="28"/>
        </w:rPr>
        <w:t>:</w:t>
      </w:r>
    </w:p>
    <w:p w:rsidR="00947B72" w:rsidRPr="00F61EA9" w:rsidRDefault="00947B72" w:rsidP="00947B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podsticanje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ekonomskog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razvoja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Grada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stvaranje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uslova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podsticanje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razvoja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turizma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 w:cs="Calibri"/>
          <w:sz w:val="28"/>
          <w:szCs w:val="28"/>
        </w:rPr>
        <w:t>doprinos</w:t>
      </w:r>
      <w:proofErr w:type="spellEnd"/>
      <w:proofErr w:type="gram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afirmaciji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valorizaciji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tradicije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Glavnog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grada</w:t>
      </w:r>
      <w:proofErr w:type="spellEnd"/>
      <w:r w:rsidRPr="00F61EA9">
        <w:rPr>
          <w:rFonts w:ascii="Garamond" w:hAnsi="Garamond" w:cs="Calibri"/>
          <w:sz w:val="28"/>
          <w:szCs w:val="28"/>
        </w:rPr>
        <w:t>.</w:t>
      </w:r>
    </w:p>
    <w:p w:rsidR="00947B72" w:rsidRDefault="00947B72" w:rsidP="00947B72">
      <w:pPr>
        <w:jc w:val="both"/>
        <w:rPr>
          <w:rFonts w:ascii="Garamond" w:hAnsi="Garamond"/>
          <w:sz w:val="28"/>
          <w:szCs w:val="28"/>
        </w:rPr>
      </w:pPr>
    </w:p>
    <w:p w:rsidR="00947B72" w:rsidRPr="00E038BE" w:rsidRDefault="00947B72" w:rsidP="00947B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947B72">
        <w:rPr>
          <w:rFonts w:ascii="Garamond" w:hAnsi="Garamond" w:cs="Arial"/>
          <w:sz w:val="28"/>
          <w:szCs w:val="28"/>
        </w:rPr>
        <w:t>Tržnice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pijace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d.o.o</w:t>
      </w:r>
      <w:proofErr w:type="spellEnd"/>
      <w:r w:rsidRPr="00947B72">
        <w:rPr>
          <w:rFonts w:ascii="Garamond" w:hAnsi="Garamond" w:cs="Arial"/>
          <w:sz w:val="28"/>
          <w:szCs w:val="28"/>
        </w:rPr>
        <w:t>. Podgorica</w:t>
      </w:r>
      <w:r w:rsidR="00E038B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038BE">
        <w:rPr>
          <w:rFonts w:ascii="Garamond" w:hAnsi="Garamond" w:cs="Arial"/>
          <w:sz w:val="28"/>
          <w:szCs w:val="28"/>
        </w:rPr>
        <w:t>daju</w:t>
      </w:r>
      <w:proofErr w:type="spellEnd"/>
      <w:r w:rsidR="00E038B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038BE">
        <w:rPr>
          <w:rFonts w:ascii="Garamond" w:hAnsi="Garamond" w:cs="Arial"/>
          <w:sz w:val="28"/>
          <w:szCs w:val="28"/>
        </w:rPr>
        <w:t>na</w:t>
      </w:r>
      <w:proofErr w:type="spellEnd"/>
      <w:r w:rsidR="00E038B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038BE">
        <w:rPr>
          <w:rFonts w:ascii="Garamond" w:hAnsi="Garamond" w:cs="Arial"/>
          <w:sz w:val="28"/>
          <w:szCs w:val="28"/>
        </w:rPr>
        <w:t>besplatno</w:t>
      </w:r>
      <w:proofErr w:type="spellEnd"/>
      <w:r w:rsidR="00E038B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038BE">
        <w:rPr>
          <w:rFonts w:ascii="Garamond" w:hAnsi="Garamond" w:cs="Arial"/>
          <w:sz w:val="28"/>
          <w:szCs w:val="28"/>
        </w:rPr>
        <w:t>korišćenje</w:t>
      </w:r>
      <w:proofErr w:type="spellEnd"/>
      <w:r w:rsidR="00E038BE">
        <w:rPr>
          <w:rFonts w:ascii="Garamond" w:hAnsi="Garamond" w:cs="Arial"/>
          <w:sz w:val="28"/>
          <w:szCs w:val="28"/>
        </w:rPr>
        <w:t xml:space="preserve"> 21</w:t>
      </w:r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po</w:t>
      </w:r>
      <w:r w:rsidR="00E038BE">
        <w:rPr>
          <w:rFonts w:ascii="Garamond" w:hAnsi="Garamond" w:cs="Arial"/>
          <w:sz w:val="28"/>
          <w:szCs w:val="28"/>
        </w:rPr>
        <w:t>slovni</w:t>
      </w:r>
      <w:proofErr w:type="spellEnd"/>
      <w:r w:rsidR="00E038BE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="00E038BE">
        <w:rPr>
          <w:rFonts w:ascii="Garamond" w:hAnsi="Garamond" w:cs="Arial"/>
          <w:sz w:val="28"/>
          <w:szCs w:val="28"/>
        </w:rPr>
        <w:t>prostor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I </w:t>
      </w:r>
      <w:proofErr w:type="spellStart"/>
      <w:r w:rsidRPr="00947B72">
        <w:rPr>
          <w:rFonts w:ascii="Garamond" w:hAnsi="Garamond" w:cs="Arial"/>
          <w:sz w:val="28"/>
          <w:szCs w:val="28"/>
        </w:rPr>
        <w:t>spratu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Tržnice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„Forum“, </w:t>
      </w:r>
      <w:proofErr w:type="spellStart"/>
      <w:r w:rsidRPr="00947B72">
        <w:rPr>
          <w:rFonts w:ascii="Garamond" w:hAnsi="Garamond" w:cs="Arial"/>
          <w:sz w:val="28"/>
          <w:szCs w:val="28"/>
        </w:rPr>
        <w:t>površine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8m²</w:t>
      </w:r>
      <w:proofErr w:type="gramStart"/>
      <w:r w:rsidRPr="00947B72">
        <w:rPr>
          <w:rFonts w:ascii="Garamond" w:hAnsi="Garamond" w:cs="Arial"/>
          <w:sz w:val="28"/>
          <w:szCs w:val="28"/>
        </w:rPr>
        <w:t xml:space="preserve">,  </w:t>
      </w:r>
      <w:proofErr w:type="spellStart"/>
      <w:r w:rsidRPr="00947B72">
        <w:rPr>
          <w:rFonts w:ascii="Garamond" w:hAnsi="Garamond" w:cs="Arial"/>
          <w:sz w:val="28"/>
          <w:szCs w:val="28"/>
        </w:rPr>
        <w:t>na</w:t>
      </w:r>
      <w:proofErr w:type="spellEnd"/>
      <w:proofErr w:type="gramEnd"/>
      <w:r w:rsidRPr="00947B72">
        <w:rPr>
          <w:rFonts w:ascii="Garamond" w:hAnsi="Garamond" w:cs="Arial"/>
          <w:b/>
          <w:sz w:val="28"/>
          <w:szCs w:val="28"/>
        </w:rPr>
        <w:t xml:space="preserve"> </w:t>
      </w:r>
      <w:r w:rsidRPr="00947B72">
        <w:rPr>
          <w:rFonts w:ascii="Garamond" w:hAnsi="Garamond" w:cs="Arial"/>
          <w:sz w:val="28"/>
          <w:szCs w:val="28"/>
        </w:rPr>
        <w:t xml:space="preserve">period </w:t>
      </w:r>
      <w:proofErr w:type="spellStart"/>
      <w:r w:rsidRPr="00947B72">
        <w:rPr>
          <w:rFonts w:ascii="Garamond" w:hAnsi="Garamond" w:cs="Arial"/>
          <w:sz w:val="28"/>
          <w:szCs w:val="28"/>
        </w:rPr>
        <w:t>do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31. </w:t>
      </w:r>
      <w:proofErr w:type="spellStart"/>
      <w:proofErr w:type="gramStart"/>
      <w:r w:rsidRPr="00947B72">
        <w:rPr>
          <w:rFonts w:ascii="Garamond" w:hAnsi="Garamond" w:cs="Arial"/>
          <w:sz w:val="28"/>
          <w:szCs w:val="28"/>
        </w:rPr>
        <w:t>decembra</w:t>
      </w:r>
      <w:proofErr w:type="spellEnd"/>
      <w:proofErr w:type="gramEnd"/>
      <w:r w:rsidRPr="00947B72">
        <w:rPr>
          <w:rFonts w:ascii="Garamond" w:hAnsi="Garamond" w:cs="Arial"/>
          <w:sz w:val="28"/>
          <w:szCs w:val="28"/>
        </w:rPr>
        <w:t xml:space="preserve"> 2022. </w:t>
      </w:r>
      <w:proofErr w:type="spellStart"/>
      <w:proofErr w:type="gramStart"/>
      <w:r w:rsidRPr="00947B72">
        <w:rPr>
          <w:rFonts w:ascii="Garamond" w:hAnsi="Garamond" w:cs="Arial"/>
          <w:sz w:val="28"/>
          <w:szCs w:val="28"/>
        </w:rPr>
        <w:t>godine</w:t>
      </w:r>
      <w:proofErr w:type="spellEnd"/>
      <w:proofErr w:type="gramEnd"/>
      <w:r w:rsidRPr="00947B72">
        <w:rPr>
          <w:rFonts w:ascii="Garamond" w:hAnsi="Garamond" w:cs="Arial"/>
          <w:sz w:val="28"/>
          <w:szCs w:val="28"/>
        </w:rPr>
        <w:t>.</w:t>
      </w:r>
    </w:p>
    <w:p w:rsidR="00E038BE" w:rsidRPr="00947B72" w:rsidRDefault="00E038BE" w:rsidP="00E038BE">
      <w:pPr>
        <w:pStyle w:val="ListParagraph"/>
        <w:jc w:val="both"/>
        <w:rPr>
          <w:rFonts w:ascii="Garamond" w:hAnsi="Garamond" w:cs="Arial"/>
          <w:b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947B72">
        <w:rPr>
          <w:rFonts w:ascii="Garamond" w:hAnsi="Garamond" w:cs="Arial"/>
          <w:sz w:val="28"/>
          <w:szCs w:val="28"/>
        </w:rPr>
        <w:t>Komisija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određuje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poziciju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poslovnog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prostora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947B72">
        <w:rPr>
          <w:rFonts w:ascii="Garamond" w:hAnsi="Garamond" w:cs="Calibri"/>
          <w:sz w:val="28"/>
          <w:szCs w:val="28"/>
        </w:rPr>
        <w:t>skladu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proofErr w:type="gramStart"/>
      <w:r w:rsidRPr="00947B72">
        <w:rPr>
          <w:rFonts w:ascii="Garamond" w:hAnsi="Garamond" w:cs="Calibri"/>
          <w:sz w:val="28"/>
          <w:szCs w:val="28"/>
        </w:rPr>
        <w:t>sa</w:t>
      </w:r>
      <w:proofErr w:type="spellEnd"/>
      <w:proofErr w:type="gramEnd"/>
      <w:r w:rsidRPr="00947B72">
        <w:rPr>
          <w:rFonts w:ascii="Garamond" w:hAnsi="Garamond" w:cs="Calibri"/>
          <w:sz w:val="28"/>
          <w:szCs w:val="28"/>
        </w:rPr>
        <w:t xml:space="preserve"> </w:t>
      </w:r>
      <w:r w:rsidRPr="00947B72">
        <w:rPr>
          <w:rFonts w:ascii="Garamond" w:hAnsi="Garamond" w:cs="Arial"/>
          <w:sz w:val="28"/>
          <w:szCs w:val="28"/>
        </w:rPr>
        <w:t xml:space="preserve">Rang </w:t>
      </w:r>
      <w:proofErr w:type="spellStart"/>
      <w:r w:rsidRPr="00947B72">
        <w:rPr>
          <w:rFonts w:ascii="Garamond" w:hAnsi="Garamond" w:cs="Arial"/>
          <w:sz w:val="28"/>
          <w:szCs w:val="28"/>
        </w:rPr>
        <w:t>listom</w:t>
      </w:r>
      <w:proofErr w:type="spellEnd"/>
      <w:r w:rsidRPr="00947B72">
        <w:rPr>
          <w:rFonts w:ascii="Garamond" w:hAnsi="Garamond" w:cs="Arial"/>
          <w:sz w:val="28"/>
          <w:szCs w:val="28"/>
        </w:rPr>
        <w:t>.</w:t>
      </w:r>
    </w:p>
    <w:p w:rsidR="00947B72" w:rsidRPr="00947B72" w:rsidRDefault="00947B72" w:rsidP="00947B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947B72">
        <w:rPr>
          <w:rFonts w:ascii="Garamond" w:hAnsi="Garamond" w:cs="Arial"/>
          <w:sz w:val="28"/>
          <w:szCs w:val="28"/>
        </w:rPr>
        <w:lastRenderedPageBreak/>
        <w:t>Konkurs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je </w:t>
      </w:r>
      <w:proofErr w:type="spellStart"/>
      <w:r w:rsidRPr="00947B72">
        <w:rPr>
          <w:rFonts w:ascii="Garamond" w:hAnsi="Garamond" w:cs="Arial"/>
          <w:sz w:val="28"/>
          <w:szCs w:val="28"/>
        </w:rPr>
        <w:t>otvoren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r w:rsidRPr="00947B72">
        <w:rPr>
          <w:rFonts w:ascii="Garamond" w:hAnsi="Garamond" w:cs="Arial"/>
          <w:b/>
          <w:color w:val="000000" w:themeColor="text1"/>
          <w:sz w:val="28"/>
          <w:szCs w:val="28"/>
        </w:rPr>
        <w:t>20</w:t>
      </w:r>
      <w:r w:rsidRPr="00947B72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947B72">
        <w:rPr>
          <w:rFonts w:ascii="Garamond" w:hAnsi="Garamond" w:cs="Arial"/>
          <w:color w:val="000000" w:themeColor="text1"/>
          <w:sz w:val="28"/>
          <w:szCs w:val="28"/>
        </w:rPr>
        <w:t>dana</w:t>
      </w:r>
      <w:proofErr w:type="spellEnd"/>
      <w:proofErr w:type="gramEnd"/>
      <w:r w:rsidRPr="00947B72">
        <w:rPr>
          <w:rFonts w:ascii="Garamond" w:hAnsi="Garamond" w:cs="Arial"/>
          <w:sz w:val="28"/>
          <w:szCs w:val="28"/>
        </w:rPr>
        <w:t xml:space="preserve"> od </w:t>
      </w:r>
      <w:proofErr w:type="spellStart"/>
      <w:r w:rsidRPr="00947B72">
        <w:rPr>
          <w:rFonts w:ascii="Garamond" w:hAnsi="Garamond" w:cs="Arial"/>
          <w:sz w:val="28"/>
          <w:szCs w:val="28"/>
        </w:rPr>
        <w:t>dana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njegovog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objavljivanja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947B72">
        <w:rPr>
          <w:rFonts w:ascii="Garamond" w:hAnsi="Garamond" w:cs="Arial"/>
          <w:sz w:val="28"/>
          <w:szCs w:val="28"/>
        </w:rPr>
        <w:t>dnevnom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listu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web </w:t>
      </w:r>
      <w:proofErr w:type="spellStart"/>
      <w:r w:rsidRPr="00947B72">
        <w:rPr>
          <w:rFonts w:ascii="Garamond" w:hAnsi="Garamond" w:cs="Arial"/>
          <w:sz w:val="28"/>
          <w:szCs w:val="28"/>
        </w:rPr>
        <w:t>stranici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Fonts w:ascii="Garamond" w:hAnsi="Garamond" w:cstheme="minorHAnsi"/>
          <w:sz w:val="28"/>
          <w:szCs w:val="28"/>
        </w:rPr>
        <w:t>Društvu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„</w:t>
      </w:r>
      <w:proofErr w:type="spellStart"/>
      <w:r>
        <w:rPr>
          <w:rFonts w:ascii="Garamond" w:hAnsi="Garamond" w:cstheme="minorHAnsi"/>
          <w:sz w:val="28"/>
          <w:szCs w:val="28"/>
        </w:rPr>
        <w:t>Tržnice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Fonts w:ascii="Garamond" w:hAnsi="Garamond" w:cstheme="minorHAnsi"/>
          <w:sz w:val="28"/>
          <w:szCs w:val="28"/>
        </w:rPr>
        <w:t>i</w:t>
      </w:r>
      <w:proofErr w:type="spellEnd"/>
      <w:r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>
        <w:rPr>
          <w:rFonts w:ascii="Garamond" w:hAnsi="Garamond" w:cstheme="minorHAnsi"/>
          <w:sz w:val="28"/>
          <w:szCs w:val="28"/>
        </w:rPr>
        <w:t>pijace</w:t>
      </w:r>
      <w:proofErr w:type="spellEnd"/>
      <w:r>
        <w:rPr>
          <w:rFonts w:ascii="Garamond" w:hAnsi="Garamond" w:cstheme="minorHAnsi"/>
          <w:sz w:val="28"/>
          <w:szCs w:val="28"/>
        </w:rPr>
        <w:t>“.</w:t>
      </w:r>
    </w:p>
    <w:p w:rsidR="00947B72" w:rsidRPr="00947B72" w:rsidRDefault="00947B72" w:rsidP="00947B72">
      <w:pPr>
        <w:pStyle w:val="ListParagraph"/>
        <w:jc w:val="both"/>
        <w:rPr>
          <w:rFonts w:ascii="Garamond" w:hAnsi="Garamond" w:cs="Arial"/>
          <w:b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 xml:space="preserve">U </w:t>
      </w:r>
      <w:proofErr w:type="spellStart"/>
      <w:r w:rsidRPr="00947B72">
        <w:rPr>
          <w:rFonts w:ascii="Garamond" w:hAnsi="Garamond"/>
          <w:sz w:val="28"/>
          <w:szCs w:val="28"/>
        </w:rPr>
        <w:t>zapečaćenoj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koverti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b/>
          <w:sz w:val="28"/>
          <w:szCs w:val="28"/>
        </w:rPr>
        <w:t>fizička</w:t>
      </w:r>
      <w:proofErr w:type="spellEnd"/>
      <w:r w:rsidRPr="00947B72">
        <w:rPr>
          <w:rFonts w:ascii="Garamond" w:hAnsi="Garamond" w:cs="Calibri"/>
          <w:b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b/>
          <w:sz w:val="28"/>
          <w:szCs w:val="28"/>
        </w:rPr>
        <w:t>lica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prilažu</w:t>
      </w:r>
      <w:proofErr w:type="spellEnd"/>
      <w:r w:rsidRPr="00947B72">
        <w:rPr>
          <w:rFonts w:ascii="Garamond" w:hAnsi="Garamond" w:cs="Calibri"/>
          <w:sz w:val="28"/>
          <w:szCs w:val="28"/>
        </w:rPr>
        <w:t>:</w:t>
      </w:r>
    </w:p>
    <w:p w:rsidR="00947B72" w:rsidRPr="00F61EA9" w:rsidRDefault="00947B72" w:rsidP="00947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prijavu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(</w:t>
      </w:r>
      <w:proofErr w:type="spellStart"/>
      <w:r w:rsidRPr="00F61EA9">
        <w:rPr>
          <w:rFonts w:ascii="Garamond" w:hAnsi="Garamond" w:cs="Calibri"/>
          <w:sz w:val="28"/>
          <w:szCs w:val="28"/>
        </w:rPr>
        <w:t>obrazac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1)</w:t>
      </w:r>
    </w:p>
    <w:p w:rsidR="00947B72" w:rsidRPr="00F61EA9" w:rsidRDefault="00947B72" w:rsidP="00947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izrađen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biznis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plan (</w:t>
      </w:r>
      <w:proofErr w:type="spellStart"/>
      <w:r w:rsidRPr="00F61EA9">
        <w:rPr>
          <w:rFonts w:ascii="Garamond" w:hAnsi="Garamond" w:cs="Calibri"/>
          <w:sz w:val="28"/>
          <w:szCs w:val="28"/>
        </w:rPr>
        <w:t>obrazac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2)</w:t>
      </w:r>
    </w:p>
    <w:p w:rsidR="00947B72" w:rsidRPr="00F61EA9" w:rsidRDefault="00947B72" w:rsidP="00947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ovjerenu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kopiju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lične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karte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 w:cs="Calibri"/>
          <w:sz w:val="28"/>
          <w:szCs w:val="28"/>
        </w:rPr>
        <w:t>potvrdu</w:t>
      </w:r>
      <w:proofErr w:type="spellEnd"/>
      <w:proofErr w:type="gramEnd"/>
      <w:r w:rsidRPr="00F61EA9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 w:cs="Calibri"/>
          <w:sz w:val="28"/>
          <w:szCs w:val="28"/>
        </w:rPr>
        <w:t>prebivalištu</w:t>
      </w:r>
      <w:proofErr w:type="spellEnd"/>
      <w:r w:rsidRPr="00F61EA9">
        <w:rPr>
          <w:rFonts w:ascii="Garamond" w:hAnsi="Garamond" w:cs="Calibri"/>
          <w:sz w:val="28"/>
          <w:szCs w:val="28"/>
        </w:rPr>
        <w:t>.</w:t>
      </w: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Garamond" w:hAnsi="Garamond" w:cs="Calibri"/>
          <w:sz w:val="28"/>
          <w:szCs w:val="28"/>
        </w:rPr>
      </w:pPr>
      <w:r w:rsidRPr="00F61EA9">
        <w:rPr>
          <w:rFonts w:ascii="Garamond" w:hAnsi="Garamond" w:cs="Calibri"/>
          <w:sz w:val="28"/>
          <w:szCs w:val="28"/>
        </w:rPr>
        <w:t xml:space="preserve">U </w:t>
      </w:r>
      <w:proofErr w:type="spellStart"/>
      <w:r w:rsidRPr="00F61EA9">
        <w:rPr>
          <w:rFonts w:ascii="Garamond" w:hAnsi="Garamond" w:cs="Calibri"/>
          <w:sz w:val="28"/>
          <w:szCs w:val="28"/>
        </w:rPr>
        <w:t>zapečaćenoj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koverti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947B72">
        <w:rPr>
          <w:rFonts w:ascii="Garamond" w:hAnsi="Garamond" w:cs="Calibri"/>
          <w:b/>
          <w:sz w:val="28"/>
          <w:szCs w:val="28"/>
        </w:rPr>
        <w:t>pravna</w:t>
      </w:r>
      <w:proofErr w:type="spellEnd"/>
      <w:r w:rsidRPr="00947B72">
        <w:rPr>
          <w:rFonts w:ascii="Garamond" w:hAnsi="Garamond" w:cs="Calibri"/>
          <w:b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b/>
          <w:sz w:val="28"/>
          <w:szCs w:val="28"/>
        </w:rPr>
        <w:t>lica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prilažu</w:t>
      </w:r>
      <w:proofErr w:type="spellEnd"/>
      <w:r w:rsidRPr="00F61EA9">
        <w:rPr>
          <w:rFonts w:ascii="Garamond" w:hAnsi="Garamond" w:cs="Calibri"/>
          <w:sz w:val="28"/>
          <w:szCs w:val="28"/>
        </w:rPr>
        <w:t>:</w:t>
      </w:r>
    </w:p>
    <w:p w:rsidR="00947B72" w:rsidRPr="00F61EA9" w:rsidRDefault="00947B72" w:rsidP="00947B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prijavu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(</w:t>
      </w:r>
      <w:proofErr w:type="spellStart"/>
      <w:r w:rsidRPr="00F61EA9">
        <w:rPr>
          <w:rFonts w:ascii="Garamond" w:hAnsi="Garamond" w:cs="Calibri"/>
          <w:sz w:val="28"/>
          <w:szCs w:val="28"/>
        </w:rPr>
        <w:t>obrazac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1)</w:t>
      </w:r>
    </w:p>
    <w:p w:rsidR="00947B72" w:rsidRPr="00F61EA9" w:rsidRDefault="00947B72" w:rsidP="00947B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izrađen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biznis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plan (</w:t>
      </w:r>
      <w:proofErr w:type="spellStart"/>
      <w:r w:rsidRPr="00F61EA9">
        <w:rPr>
          <w:rFonts w:ascii="Garamond" w:hAnsi="Garamond" w:cs="Calibri"/>
          <w:sz w:val="28"/>
          <w:szCs w:val="28"/>
        </w:rPr>
        <w:t>obrazac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2);</w:t>
      </w:r>
    </w:p>
    <w:p w:rsidR="00947B72" w:rsidRPr="00F61EA9" w:rsidRDefault="00947B72" w:rsidP="00947B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fotokopija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lične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karte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odgovornog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lica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pravnom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licu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r w:rsidRPr="00F61EA9">
        <w:rPr>
          <w:rFonts w:ascii="Garamond" w:hAnsi="Garamond" w:cs="Calibri"/>
          <w:sz w:val="28"/>
          <w:szCs w:val="28"/>
        </w:rPr>
        <w:t xml:space="preserve">original </w:t>
      </w:r>
      <w:proofErr w:type="spellStart"/>
      <w:r w:rsidRPr="00F61EA9">
        <w:rPr>
          <w:rFonts w:ascii="Garamond" w:hAnsi="Garamond" w:cs="Calibri"/>
          <w:sz w:val="28"/>
          <w:szCs w:val="28"/>
        </w:rPr>
        <w:t>ili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ovjerenu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kopiju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Rješenja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 w:cs="Calibri"/>
          <w:sz w:val="28"/>
          <w:szCs w:val="28"/>
        </w:rPr>
        <w:t>upisu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krajnjeg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korisnika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CRPS;</w:t>
      </w:r>
    </w:p>
    <w:p w:rsidR="00947B72" w:rsidRPr="00F61EA9" w:rsidRDefault="00947B72" w:rsidP="00947B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/>
          <w:sz w:val="28"/>
          <w:szCs w:val="28"/>
        </w:rPr>
        <w:t>kopiju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ugovora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/>
          <w:sz w:val="28"/>
          <w:szCs w:val="28"/>
        </w:rPr>
        <w:t>radu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sa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pripadnikom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iz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kategorije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teže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zapošljivih</w:t>
      </w:r>
      <w:proofErr w:type="spellEnd"/>
      <w:r w:rsidRPr="00F61EA9">
        <w:rPr>
          <w:rFonts w:ascii="Garamond" w:hAnsi="Garamond"/>
          <w:sz w:val="28"/>
          <w:szCs w:val="28"/>
        </w:rPr>
        <w:t xml:space="preserve"> (</w:t>
      </w:r>
      <w:proofErr w:type="spellStart"/>
      <w:r w:rsidRPr="00F61EA9">
        <w:rPr>
          <w:rFonts w:ascii="Garamond" w:hAnsi="Garamond"/>
          <w:sz w:val="28"/>
          <w:szCs w:val="28"/>
        </w:rPr>
        <w:t>ukoliko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isti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posjeduje</w:t>
      </w:r>
      <w:proofErr w:type="spellEnd"/>
      <w:r w:rsidRPr="00F61EA9">
        <w:rPr>
          <w:rFonts w:ascii="Garamond" w:hAnsi="Garamond"/>
          <w:sz w:val="28"/>
          <w:szCs w:val="28"/>
        </w:rPr>
        <w:t>);</w:t>
      </w:r>
    </w:p>
    <w:p w:rsidR="00947B72" w:rsidRPr="00F61EA9" w:rsidRDefault="00947B72" w:rsidP="00947B7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 w:cs="Arial"/>
          <w:sz w:val="28"/>
          <w:szCs w:val="28"/>
        </w:rPr>
        <w:t>dokaz</w:t>
      </w:r>
      <w:proofErr w:type="spellEnd"/>
      <w:proofErr w:type="gramEnd"/>
      <w:r w:rsidRPr="00F61EA9">
        <w:rPr>
          <w:rFonts w:ascii="Garamond" w:hAnsi="Garamond" w:cs="Arial"/>
          <w:sz w:val="28"/>
          <w:szCs w:val="28"/>
        </w:rPr>
        <w:t xml:space="preserve"> da je </w:t>
      </w:r>
      <w:proofErr w:type="spellStart"/>
      <w:r w:rsidRPr="00F61EA9">
        <w:rPr>
          <w:rFonts w:ascii="Garamond" w:hAnsi="Garamond" w:cs="Arial"/>
          <w:sz w:val="28"/>
          <w:szCs w:val="28"/>
        </w:rPr>
        <w:t>sprovelo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postupak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fiskalizacije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Arial"/>
          <w:sz w:val="28"/>
          <w:szCs w:val="28"/>
        </w:rPr>
        <w:t>skladu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sa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Zakonom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 w:cs="Arial"/>
          <w:sz w:val="28"/>
          <w:szCs w:val="28"/>
        </w:rPr>
        <w:t>fiskalizaciji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Arial"/>
          <w:sz w:val="28"/>
          <w:szCs w:val="28"/>
        </w:rPr>
        <w:t>prometu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proizvoda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i</w:t>
      </w:r>
      <w:proofErr w:type="spellEnd"/>
      <w:r w:rsidRPr="00F61EA9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Arial"/>
          <w:sz w:val="28"/>
          <w:szCs w:val="28"/>
        </w:rPr>
        <w:t>usluga</w:t>
      </w:r>
      <w:proofErr w:type="spellEnd"/>
      <w:r w:rsidRPr="00F61EA9">
        <w:rPr>
          <w:rFonts w:ascii="Garamond" w:hAnsi="Garamond" w:cs="Arial"/>
          <w:sz w:val="28"/>
          <w:szCs w:val="28"/>
        </w:rPr>
        <w:t>.</w:t>
      </w: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sz w:val="28"/>
          <w:szCs w:val="28"/>
        </w:rPr>
      </w:pP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Komisija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službenoj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dužnosti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pribavlja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potvrdu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 w:cs="Calibri"/>
          <w:sz w:val="28"/>
          <w:szCs w:val="28"/>
        </w:rPr>
        <w:t>neosuđivanosti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krivična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djela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protiv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privrede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krivična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</w:t>
      </w:r>
      <w:r w:rsidR="00DC6C16">
        <w:rPr>
          <w:rFonts w:ascii="Garamond" w:hAnsi="Garamond" w:cs="Calibri"/>
          <w:sz w:val="28"/>
          <w:szCs w:val="28"/>
        </w:rPr>
        <w:t>j</w:t>
      </w:r>
      <w:r w:rsidRPr="00F61EA9">
        <w:rPr>
          <w:rFonts w:ascii="Garamond" w:hAnsi="Garamond" w:cs="Calibri"/>
          <w:sz w:val="28"/>
          <w:szCs w:val="28"/>
        </w:rPr>
        <w:t>ela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protiv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imovine</w:t>
      </w:r>
      <w:proofErr w:type="spellEnd"/>
      <w:r w:rsidRPr="00F61EA9">
        <w:rPr>
          <w:rFonts w:ascii="Garamond" w:hAnsi="Garamond" w:cs="Calibri"/>
          <w:sz w:val="28"/>
          <w:szCs w:val="28"/>
        </w:rPr>
        <w:t>.</w:t>
      </w: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Komsija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službenoj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dužnosti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pribavlja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podatke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da li </w:t>
      </w:r>
      <w:proofErr w:type="spellStart"/>
      <w:r w:rsidRPr="00F61EA9">
        <w:rPr>
          <w:rFonts w:ascii="Garamond" w:hAnsi="Garamond" w:cs="Calibri"/>
          <w:sz w:val="28"/>
          <w:szCs w:val="28"/>
        </w:rPr>
        <w:t>učesnik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Konkursa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ima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bilo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kakvih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dugovanja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prema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Društvu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„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Tržnice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i</w:t>
      </w:r>
      <w:proofErr w:type="spellEnd"/>
      <w:r w:rsidRPr="00F61EA9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theme="minorHAnsi"/>
          <w:sz w:val="28"/>
          <w:szCs w:val="28"/>
        </w:rPr>
        <w:t>pijace</w:t>
      </w:r>
      <w:proofErr w:type="spellEnd"/>
      <w:r w:rsidRPr="00F61EA9">
        <w:rPr>
          <w:rFonts w:ascii="Garamond" w:hAnsi="Garamond" w:cstheme="minorHAnsi"/>
          <w:sz w:val="28"/>
          <w:szCs w:val="28"/>
        </w:rPr>
        <w:t>“.</w:t>
      </w: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theme="minorHAnsi"/>
          <w:b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947B72">
        <w:rPr>
          <w:rFonts w:ascii="Garamond" w:hAnsi="Garamond" w:cs="Calibri"/>
          <w:sz w:val="28"/>
          <w:szCs w:val="28"/>
        </w:rPr>
        <w:t>Biznis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planovi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koji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se </w:t>
      </w:r>
      <w:proofErr w:type="spellStart"/>
      <w:r w:rsidRPr="00947B72">
        <w:rPr>
          <w:rFonts w:ascii="Garamond" w:hAnsi="Garamond" w:cs="Calibri"/>
          <w:sz w:val="28"/>
          <w:szCs w:val="28"/>
        </w:rPr>
        <w:t>neće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podržati</w:t>
      </w:r>
      <w:proofErr w:type="spellEnd"/>
      <w:r w:rsidRPr="00947B72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Calibri"/>
          <w:sz w:val="28"/>
          <w:szCs w:val="28"/>
        </w:rPr>
        <w:t>su</w:t>
      </w:r>
      <w:proofErr w:type="spellEnd"/>
      <w:r w:rsidRPr="00947B72">
        <w:rPr>
          <w:rFonts w:ascii="Garamond" w:hAnsi="Garamond" w:cs="Calibri"/>
          <w:sz w:val="28"/>
          <w:szCs w:val="28"/>
        </w:rPr>
        <w:t>:</w:t>
      </w:r>
    </w:p>
    <w:p w:rsidR="00947B72" w:rsidRPr="00F61EA9" w:rsidRDefault="00947B72" w:rsidP="00947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aktivnosti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nadležnosti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ili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odgovornosti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Vlade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="Calibri"/>
          <w:sz w:val="28"/>
          <w:szCs w:val="28"/>
        </w:rPr>
        <w:t>kao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što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je </w:t>
      </w:r>
      <w:proofErr w:type="spellStart"/>
      <w:r w:rsidRPr="00F61EA9">
        <w:rPr>
          <w:rFonts w:ascii="Garamond" w:hAnsi="Garamond" w:cs="Calibri"/>
          <w:sz w:val="28"/>
          <w:szCs w:val="28"/>
        </w:rPr>
        <w:t>formalno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obrazovanje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="Calibri"/>
          <w:sz w:val="28"/>
          <w:szCs w:val="28"/>
        </w:rPr>
        <w:t>formalna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zdravstvena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zaštita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sl.;</w:t>
      </w:r>
    </w:p>
    <w:p w:rsidR="00947B72" w:rsidRPr="00F61EA9" w:rsidRDefault="00947B72" w:rsidP="00947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aktivnost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se </w:t>
      </w:r>
      <w:proofErr w:type="spellStart"/>
      <w:r w:rsidRPr="00F61EA9">
        <w:rPr>
          <w:rFonts w:ascii="Garamond" w:hAnsi="Garamond" w:cs="Calibri"/>
          <w:sz w:val="28"/>
          <w:szCs w:val="28"/>
        </w:rPr>
        <w:t>smatra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nezakonitom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ili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štetnom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okolinu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opasnom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ljudsko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zdravlje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: </w:t>
      </w:r>
      <w:proofErr w:type="spellStart"/>
      <w:r w:rsidRPr="00F61EA9">
        <w:rPr>
          <w:rFonts w:ascii="Garamond" w:hAnsi="Garamond" w:cs="Calibri"/>
          <w:sz w:val="28"/>
          <w:szCs w:val="28"/>
        </w:rPr>
        <w:t>igre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sreću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="Calibri"/>
          <w:sz w:val="28"/>
          <w:szCs w:val="28"/>
        </w:rPr>
        <w:t>duvan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="Calibri"/>
          <w:sz w:val="28"/>
          <w:szCs w:val="28"/>
        </w:rPr>
        <w:t>alkoholna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pića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(</w:t>
      </w:r>
      <w:proofErr w:type="spellStart"/>
      <w:r w:rsidRPr="00F61EA9">
        <w:rPr>
          <w:rFonts w:ascii="Garamond" w:hAnsi="Garamond" w:cs="Calibri"/>
          <w:sz w:val="28"/>
          <w:szCs w:val="28"/>
        </w:rPr>
        <w:t>izuzev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proizvodnje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vina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voćnih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rakija</w:t>
      </w:r>
      <w:proofErr w:type="spellEnd"/>
      <w:r w:rsidRPr="00F61EA9">
        <w:rPr>
          <w:rFonts w:ascii="Garamond" w:hAnsi="Garamond" w:cs="Calibri"/>
          <w:sz w:val="28"/>
          <w:szCs w:val="28"/>
        </w:rPr>
        <w:t>);</w:t>
      </w:r>
    </w:p>
    <w:p w:rsidR="00947B72" w:rsidRPr="00F61EA9" w:rsidRDefault="00947B72" w:rsidP="00947B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 w:cs="Calibri"/>
          <w:sz w:val="28"/>
          <w:szCs w:val="28"/>
        </w:rPr>
        <w:t>nemoralne</w:t>
      </w:r>
      <w:proofErr w:type="spellEnd"/>
      <w:proofErr w:type="gram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nelegalne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aktivnosti</w:t>
      </w:r>
      <w:proofErr w:type="spellEnd"/>
      <w:r w:rsidRPr="00F61EA9">
        <w:rPr>
          <w:rFonts w:ascii="Garamond" w:hAnsi="Garamond" w:cs="Calibri"/>
          <w:sz w:val="28"/>
          <w:szCs w:val="28"/>
        </w:rPr>
        <w:t>.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rPr>
          <w:rFonts w:ascii="Garamond" w:hAnsi="Garamond"/>
          <w:sz w:val="28"/>
          <w:szCs w:val="28"/>
        </w:rPr>
      </w:pPr>
      <w:proofErr w:type="spellStart"/>
      <w:r w:rsidRPr="00947B72">
        <w:rPr>
          <w:rFonts w:ascii="Garamond" w:hAnsi="Garamond" w:cstheme="minorHAnsi"/>
          <w:sz w:val="28"/>
          <w:szCs w:val="28"/>
        </w:rPr>
        <w:t>Komisija</w:t>
      </w:r>
      <w:proofErr w:type="spellEnd"/>
      <w:r w:rsidRPr="00947B72">
        <w:rPr>
          <w:rFonts w:ascii="Garamond" w:hAnsi="Garamond" w:cstheme="minorHAnsi"/>
          <w:b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sprovodi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postupak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po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ovom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konkursu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u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skladu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proofErr w:type="gramStart"/>
      <w:r w:rsidRPr="00947B72">
        <w:rPr>
          <w:rFonts w:ascii="Garamond" w:hAnsi="Garamond" w:cstheme="minorHAnsi"/>
          <w:sz w:val="28"/>
          <w:szCs w:val="28"/>
        </w:rPr>
        <w:t>sa</w:t>
      </w:r>
      <w:proofErr w:type="spellEnd"/>
      <w:proofErr w:type="gram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Poslovnikom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o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radu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</w:rPr>
        <w:t>broj</w:t>
      </w:r>
      <w:proofErr w:type="spellEnd"/>
      <w:r w:rsidRPr="00947B72">
        <w:rPr>
          <w:rFonts w:ascii="Garamond" w:hAnsi="Garamond" w:cstheme="minorHAnsi"/>
          <w:sz w:val="28"/>
          <w:szCs w:val="28"/>
        </w:rPr>
        <w:t xml:space="preserve">: </w:t>
      </w:r>
      <w:r w:rsidRPr="00947B72">
        <w:rPr>
          <w:rFonts w:ascii="Garamond" w:hAnsi="Garamond"/>
          <w:sz w:val="28"/>
          <w:szCs w:val="28"/>
        </w:rPr>
        <w:t xml:space="preserve">335-4707 </w:t>
      </w:r>
      <w:proofErr w:type="spellStart"/>
      <w:r w:rsidRPr="00947B72">
        <w:rPr>
          <w:rFonts w:ascii="Garamond" w:hAnsi="Garamond"/>
          <w:sz w:val="28"/>
          <w:szCs w:val="28"/>
        </w:rPr>
        <w:t>od</w:t>
      </w:r>
      <w:proofErr w:type="spellEnd"/>
      <w:r w:rsidRPr="00947B72">
        <w:rPr>
          <w:rFonts w:ascii="Garamond" w:hAnsi="Garamond"/>
          <w:sz w:val="28"/>
          <w:szCs w:val="28"/>
        </w:rPr>
        <w:t xml:space="preserve"> 27.juna 2022.godine.</w:t>
      </w:r>
    </w:p>
    <w:p w:rsidR="00947B72" w:rsidRDefault="00947B72" w:rsidP="00947B72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947B72" w:rsidRDefault="00947B72" w:rsidP="00947B72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947B72" w:rsidRDefault="00947B72" w:rsidP="00947B72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 w:cstheme="minorHAnsi"/>
          <w:sz w:val="28"/>
          <w:szCs w:val="28"/>
        </w:rPr>
      </w:pPr>
    </w:p>
    <w:p w:rsidR="00947B72" w:rsidRPr="00F61EA9" w:rsidRDefault="00947B72" w:rsidP="00947B72">
      <w:pPr>
        <w:pStyle w:val="T30X"/>
        <w:ind w:firstLine="0"/>
        <w:rPr>
          <w:rFonts w:ascii="Garamond" w:hAnsi="Garamond"/>
          <w:sz w:val="28"/>
          <w:szCs w:val="28"/>
        </w:rPr>
      </w:pPr>
      <w:proofErr w:type="spellStart"/>
      <w:r w:rsidRPr="00F61EA9">
        <w:rPr>
          <w:rFonts w:ascii="Garamond" w:hAnsi="Garamond"/>
          <w:sz w:val="28"/>
          <w:szCs w:val="28"/>
        </w:rPr>
        <w:lastRenderedPageBreak/>
        <w:t>Komisija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donosi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Rang </w:t>
      </w:r>
      <w:proofErr w:type="spellStart"/>
      <w:r w:rsidRPr="00F61EA9">
        <w:rPr>
          <w:rFonts w:ascii="Garamond" w:hAnsi="Garamond"/>
          <w:sz w:val="28"/>
          <w:szCs w:val="28"/>
        </w:rPr>
        <w:t>listu</w:t>
      </w:r>
      <w:proofErr w:type="spellEnd"/>
      <w:r w:rsidRPr="00F61EA9">
        <w:rPr>
          <w:rFonts w:ascii="Garamond" w:hAnsi="Garamond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/>
          <w:sz w:val="28"/>
          <w:szCs w:val="28"/>
        </w:rPr>
        <w:t>rukovodeći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se </w:t>
      </w:r>
      <w:proofErr w:type="spellStart"/>
      <w:r w:rsidRPr="00F61EA9">
        <w:rPr>
          <w:rFonts w:ascii="Garamond" w:hAnsi="Garamond"/>
          <w:sz w:val="28"/>
          <w:szCs w:val="28"/>
        </w:rPr>
        <w:t>ocjenom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prijava</w:t>
      </w:r>
      <w:proofErr w:type="spellEnd"/>
      <w:r w:rsidRPr="00F61EA9">
        <w:rPr>
          <w:rFonts w:ascii="Garamond" w:hAnsi="Garamond"/>
          <w:sz w:val="28"/>
          <w:szCs w:val="28"/>
        </w:rPr>
        <w:t xml:space="preserve">, </w:t>
      </w: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osnovu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sljedećih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kriterijuma</w:t>
      </w:r>
      <w:proofErr w:type="spellEnd"/>
      <w:r w:rsidRPr="00F61EA9">
        <w:rPr>
          <w:rFonts w:ascii="Garamond" w:hAnsi="Garamond"/>
          <w:sz w:val="28"/>
          <w:szCs w:val="28"/>
        </w:rPr>
        <w:t>:</w:t>
      </w:r>
    </w:p>
    <w:p w:rsidR="00947B72" w:rsidRPr="00F61EA9" w:rsidRDefault="00947B72" w:rsidP="00947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fizičko</w:t>
      </w:r>
      <w:proofErr w:type="spellEnd"/>
      <w:r w:rsidRPr="00F61EA9">
        <w:rPr>
          <w:rFonts w:ascii="Garamond" w:hAnsi="Garamond" w:cs="Calibri"/>
          <w:sz w:val="28"/>
          <w:szCs w:val="28"/>
        </w:rPr>
        <w:t>/</w:t>
      </w:r>
      <w:r w:rsidRPr="00F61EA9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F61EA9">
        <w:rPr>
          <w:rFonts w:ascii="Garamond" w:hAnsi="Garamond" w:cs="Calibri"/>
          <w:sz w:val="28"/>
          <w:szCs w:val="28"/>
        </w:rPr>
        <w:t>pravno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lice </w:t>
      </w:r>
      <w:proofErr w:type="spellStart"/>
      <w:r w:rsidRPr="00F61EA9">
        <w:rPr>
          <w:rFonts w:ascii="Garamond" w:hAnsi="Garamond" w:cs="Calibri"/>
          <w:sz w:val="28"/>
          <w:szCs w:val="28"/>
        </w:rPr>
        <w:t>čiji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biznis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plan </w:t>
      </w:r>
      <w:proofErr w:type="spellStart"/>
      <w:r w:rsidRPr="00F61EA9">
        <w:rPr>
          <w:rFonts w:ascii="Garamond" w:hAnsi="Garamond" w:cs="Calibri"/>
          <w:sz w:val="28"/>
          <w:szCs w:val="28"/>
        </w:rPr>
        <w:t>uključuje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zapošljavanje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lica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teritorije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Glavnog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grada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toku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godine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koju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je </w:t>
      </w:r>
      <w:proofErr w:type="spellStart"/>
      <w:r w:rsidRPr="00F61EA9">
        <w:rPr>
          <w:rFonts w:ascii="Garamond" w:hAnsi="Garamond" w:cs="Calibri"/>
          <w:sz w:val="28"/>
          <w:szCs w:val="28"/>
        </w:rPr>
        <w:t>raspisan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konkurs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kao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lica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iz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kategorije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teže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zapošljivih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- od 0 do 25 </w:t>
      </w:r>
      <w:proofErr w:type="spellStart"/>
      <w:r w:rsidRPr="00F61EA9">
        <w:rPr>
          <w:rFonts w:ascii="Garamond" w:hAnsi="Garamond" w:cs="Calibri"/>
          <w:sz w:val="28"/>
          <w:szCs w:val="28"/>
        </w:rPr>
        <w:t>bodova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biznis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plan </w:t>
      </w:r>
      <w:proofErr w:type="spellStart"/>
      <w:r w:rsidRPr="00F61EA9">
        <w:rPr>
          <w:rFonts w:ascii="Garamond" w:hAnsi="Garamond" w:cs="Calibri"/>
          <w:sz w:val="28"/>
          <w:szCs w:val="28"/>
        </w:rPr>
        <w:t>nudi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sve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podatke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koji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neophodni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početak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="Calibri"/>
          <w:sz w:val="28"/>
          <w:szCs w:val="28"/>
        </w:rPr>
        <w:t>vođenje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biznisa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njegovo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uspješno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poslovanje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budućnosti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- od 0 do 15 </w:t>
      </w:r>
      <w:proofErr w:type="spellStart"/>
      <w:r w:rsidRPr="00F61EA9">
        <w:rPr>
          <w:rFonts w:ascii="Garamond" w:hAnsi="Garamond" w:cs="Calibri"/>
          <w:sz w:val="28"/>
          <w:szCs w:val="28"/>
        </w:rPr>
        <w:t>bodova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BD0D9A" w:rsidRDefault="00947B72" w:rsidP="00947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BD0D9A">
        <w:rPr>
          <w:rFonts w:ascii="Garamond" w:hAnsi="Garamond" w:cs="Calibri"/>
          <w:sz w:val="28"/>
          <w:szCs w:val="28"/>
        </w:rPr>
        <w:t>biznis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plan </w:t>
      </w:r>
      <w:proofErr w:type="spellStart"/>
      <w:r w:rsidRPr="00BD0D9A">
        <w:rPr>
          <w:rFonts w:ascii="Garamond" w:hAnsi="Garamond" w:cs="Calibri"/>
          <w:sz w:val="28"/>
          <w:szCs w:val="28"/>
        </w:rPr>
        <w:t>nudi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predloge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za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finansiranja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poslovne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ideje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iz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sopstvenih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i</w:t>
      </w:r>
      <w:proofErr w:type="spellEnd"/>
      <w:r w:rsidRPr="00BD0D9A">
        <w:rPr>
          <w:rFonts w:ascii="Garamond" w:hAnsi="Garamond" w:cs="Calibri"/>
          <w:sz w:val="28"/>
          <w:szCs w:val="28"/>
        </w:rPr>
        <w:t>/</w:t>
      </w:r>
      <w:r w:rsidRPr="00BD0D9A">
        <w:rPr>
          <w:rFonts w:ascii="Times New Roman" w:hAnsi="Times New Roman" w:cs="Times New Roman"/>
          <w:sz w:val="28"/>
          <w:szCs w:val="28"/>
        </w:rPr>
        <w:t>​</w:t>
      </w:r>
      <w:proofErr w:type="spellStart"/>
      <w:r w:rsidRPr="00BD0D9A">
        <w:rPr>
          <w:rFonts w:ascii="Garamond" w:hAnsi="Garamond" w:cs="Calibri"/>
          <w:sz w:val="28"/>
          <w:szCs w:val="28"/>
        </w:rPr>
        <w:t>ili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drugih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izvora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BD0D9A">
        <w:rPr>
          <w:rFonts w:ascii="Garamond" w:hAnsi="Garamond" w:cs="Calibri"/>
          <w:sz w:val="28"/>
          <w:szCs w:val="28"/>
        </w:rPr>
        <w:t>finansiranja</w:t>
      </w:r>
      <w:proofErr w:type="spellEnd"/>
      <w:r w:rsidRPr="00BD0D9A">
        <w:rPr>
          <w:rFonts w:ascii="Garamond" w:hAnsi="Garamond" w:cs="Calibri"/>
          <w:sz w:val="28"/>
          <w:szCs w:val="28"/>
        </w:rPr>
        <w:t xml:space="preserve"> - od 0 do 10 </w:t>
      </w:r>
      <w:proofErr w:type="spellStart"/>
      <w:r w:rsidRPr="00BD0D9A">
        <w:rPr>
          <w:rFonts w:ascii="Garamond" w:hAnsi="Garamond" w:cs="Calibri"/>
          <w:sz w:val="28"/>
          <w:szCs w:val="28"/>
        </w:rPr>
        <w:t>bodova</w:t>
      </w:r>
      <w:proofErr w:type="spellEnd"/>
      <w:r w:rsidRPr="00BD0D9A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inovativni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aspekt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biznis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plana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- 20 </w:t>
      </w:r>
      <w:proofErr w:type="spellStart"/>
      <w:r w:rsidRPr="00F61EA9">
        <w:rPr>
          <w:rFonts w:ascii="Garamond" w:hAnsi="Garamond" w:cs="Calibri"/>
          <w:sz w:val="28"/>
          <w:szCs w:val="28"/>
        </w:rPr>
        <w:t>bodova</w:t>
      </w:r>
      <w:proofErr w:type="spellEnd"/>
      <w:r w:rsidRPr="00F61EA9">
        <w:rPr>
          <w:rFonts w:ascii="Garamond" w:hAnsi="Garamond" w:cs="Calibri"/>
          <w:sz w:val="28"/>
          <w:szCs w:val="28"/>
        </w:rPr>
        <w:t>;</w:t>
      </w:r>
    </w:p>
    <w:p w:rsidR="00947B72" w:rsidRPr="00F61EA9" w:rsidRDefault="00947B72" w:rsidP="00947B7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proofErr w:type="gramStart"/>
      <w:r w:rsidRPr="00F61EA9">
        <w:rPr>
          <w:rFonts w:ascii="Garamond" w:hAnsi="Garamond" w:cs="Calibri"/>
          <w:sz w:val="28"/>
          <w:szCs w:val="28"/>
        </w:rPr>
        <w:t>doprinos</w:t>
      </w:r>
      <w:proofErr w:type="spellEnd"/>
      <w:proofErr w:type="gram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prijavljenog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biznis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plana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ostvarivanju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javnog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interesa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realizaciji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strateških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ciljeva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određenoj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oblasti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- od 0 do 30 </w:t>
      </w:r>
      <w:proofErr w:type="spellStart"/>
      <w:r w:rsidRPr="00F61EA9">
        <w:rPr>
          <w:rFonts w:ascii="Garamond" w:hAnsi="Garamond" w:cs="Calibri"/>
          <w:sz w:val="28"/>
          <w:szCs w:val="28"/>
        </w:rPr>
        <w:t>bodova</w:t>
      </w:r>
      <w:proofErr w:type="spellEnd"/>
      <w:r w:rsidRPr="00F61EA9">
        <w:rPr>
          <w:rFonts w:ascii="Garamond" w:hAnsi="Garamond" w:cs="Calibri"/>
          <w:sz w:val="28"/>
          <w:szCs w:val="28"/>
        </w:rPr>
        <w:t>.</w:t>
      </w:r>
    </w:p>
    <w:p w:rsidR="00947B72" w:rsidRDefault="00947B72" w:rsidP="00947B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</w:p>
    <w:p w:rsidR="00947B72" w:rsidRPr="00F61EA9" w:rsidRDefault="00947B72" w:rsidP="00947B72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Komisija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može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radi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razjašnjenja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obaviti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usmeni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intervju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proofErr w:type="gramStart"/>
      <w:r w:rsidRPr="00F61EA9">
        <w:rPr>
          <w:rFonts w:ascii="Garamond" w:hAnsi="Garamond" w:cs="Calibri"/>
          <w:sz w:val="28"/>
          <w:szCs w:val="28"/>
        </w:rPr>
        <w:t>sa</w:t>
      </w:r>
      <w:proofErr w:type="spellEnd"/>
      <w:proofErr w:type="gram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učesnicima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konkursa</w:t>
      </w:r>
      <w:proofErr w:type="spellEnd"/>
      <w:r w:rsidRPr="00F61EA9">
        <w:rPr>
          <w:rFonts w:ascii="Garamond" w:hAnsi="Garamond" w:cs="Calibri"/>
          <w:sz w:val="28"/>
          <w:szCs w:val="28"/>
        </w:rPr>
        <w:t>.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947B72">
        <w:rPr>
          <w:rFonts w:ascii="Garamond" w:eastAsia="Calibri" w:hAnsi="Garamond" w:cs="Times New Roman"/>
          <w:sz w:val="28"/>
          <w:szCs w:val="28"/>
        </w:rPr>
        <w:t>Neblagovremenu</w:t>
      </w:r>
      <w:proofErr w:type="spellEnd"/>
      <w:r w:rsidRPr="00947B72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947B72">
        <w:rPr>
          <w:rFonts w:ascii="Garamond" w:eastAsia="Calibri" w:hAnsi="Garamond" w:cs="Times New Roman"/>
          <w:sz w:val="28"/>
          <w:szCs w:val="28"/>
        </w:rPr>
        <w:t>dokumentaciju</w:t>
      </w:r>
      <w:proofErr w:type="spellEnd"/>
      <w:r w:rsidRPr="00947B72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947B72">
        <w:rPr>
          <w:rFonts w:ascii="Garamond" w:eastAsia="Calibri" w:hAnsi="Garamond" w:cs="Times New Roman"/>
          <w:sz w:val="28"/>
          <w:szCs w:val="28"/>
        </w:rPr>
        <w:t>Komisija</w:t>
      </w:r>
      <w:proofErr w:type="spellEnd"/>
      <w:r w:rsidRPr="00947B72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947B72">
        <w:rPr>
          <w:rFonts w:ascii="Garamond" w:eastAsia="Calibri" w:hAnsi="Garamond" w:cs="Times New Roman"/>
          <w:sz w:val="28"/>
          <w:szCs w:val="28"/>
        </w:rPr>
        <w:t>vraća</w:t>
      </w:r>
      <w:proofErr w:type="spellEnd"/>
      <w:r w:rsidRPr="00947B72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947B72">
        <w:rPr>
          <w:rFonts w:ascii="Garamond" w:eastAsia="Calibri" w:hAnsi="Garamond" w:cs="Times New Roman"/>
          <w:sz w:val="28"/>
          <w:szCs w:val="28"/>
        </w:rPr>
        <w:t>pošaljiocu</w:t>
      </w:r>
      <w:proofErr w:type="spellEnd"/>
      <w:r w:rsidRPr="00947B72">
        <w:rPr>
          <w:rFonts w:ascii="Garamond" w:eastAsia="Calibri" w:hAnsi="Garamond" w:cs="Times New Roman"/>
          <w:sz w:val="28"/>
          <w:szCs w:val="28"/>
        </w:rPr>
        <w:t xml:space="preserve"> </w:t>
      </w:r>
      <w:proofErr w:type="spellStart"/>
      <w:r w:rsidRPr="00947B72">
        <w:rPr>
          <w:rFonts w:ascii="Garamond" w:eastAsia="Calibri" w:hAnsi="Garamond" w:cs="Times New Roman"/>
          <w:sz w:val="28"/>
          <w:szCs w:val="28"/>
        </w:rPr>
        <w:t>neotvorenu</w:t>
      </w:r>
      <w:proofErr w:type="spellEnd"/>
      <w:r w:rsidRPr="00947B72">
        <w:rPr>
          <w:rFonts w:ascii="Garamond" w:hAnsi="Garamond"/>
          <w:sz w:val="28"/>
          <w:szCs w:val="28"/>
        </w:rPr>
        <w:t xml:space="preserve">. 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F61EA9">
        <w:rPr>
          <w:rFonts w:ascii="Garamond" w:hAnsi="Garamond"/>
          <w:sz w:val="28"/>
          <w:szCs w:val="28"/>
        </w:rPr>
        <w:t>Komisija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otvara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blagovremeno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podnijete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zapečaćene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koverte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na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prvoj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sjednici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nakon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isteka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roka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za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podnošenje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prijava</w:t>
      </w:r>
      <w:proofErr w:type="spellEnd"/>
      <w:r w:rsidRPr="00F61EA9">
        <w:rPr>
          <w:rFonts w:ascii="Garamond" w:hAnsi="Garamond"/>
          <w:sz w:val="28"/>
          <w:szCs w:val="28"/>
        </w:rPr>
        <w:t xml:space="preserve">. </w:t>
      </w:r>
      <w:proofErr w:type="spellStart"/>
      <w:r w:rsidRPr="00F61EA9">
        <w:rPr>
          <w:rFonts w:ascii="Garamond" w:hAnsi="Garamond"/>
          <w:sz w:val="28"/>
          <w:szCs w:val="28"/>
        </w:rPr>
        <w:t>Ako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utvrdi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da </w:t>
      </w:r>
      <w:proofErr w:type="spellStart"/>
      <w:r w:rsidRPr="00F61EA9">
        <w:rPr>
          <w:rFonts w:ascii="Garamond" w:hAnsi="Garamond"/>
          <w:sz w:val="28"/>
          <w:szCs w:val="28"/>
        </w:rPr>
        <w:t>učesnik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nije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dostavio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svu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dokumentaciju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propisanu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tačkom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VI </w:t>
      </w:r>
      <w:proofErr w:type="spellStart"/>
      <w:r w:rsidRPr="00F61EA9">
        <w:rPr>
          <w:rFonts w:ascii="Garamond" w:hAnsi="Garamond"/>
          <w:sz w:val="28"/>
          <w:szCs w:val="28"/>
        </w:rPr>
        <w:t>ovog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Konkursa</w:t>
      </w:r>
      <w:proofErr w:type="spellEnd"/>
      <w:r w:rsidRPr="00F61EA9">
        <w:rPr>
          <w:rFonts w:ascii="Garamond" w:hAnsi="Garamond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/>
          <w:sz w:val="28"/>
          <w:szCs w:val="28"/>
        </w:rPr>
        <w:t>Komisija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će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učesnika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obavijestitit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pisanim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putem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da </w:t>
      </w:r>
      <w:proofErr w:type="spellStart"/>
      <w:r w:rsidRPr="00F61EA9">
        <w:rPr>
          <w:rFonts w:ascii="Garamond" w:hAnsi="Garamond"/>
          <w:sz w:val="28"/>
          <w:szCs w:val="28"/>
        </w:rPr>
        <w:t>nedostatak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otkloni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/>
          <w:sz w:val="28"/>
          <w:szCs w:val="28"/>
        </w:rPr>
        <w:t>roku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od tri </w:t>
      </w:r>
      <w:proofErr w:type="spellStart"/>
      <w:r w:rsidRPr="00F61EA9">
        <w:rPr>
          <w:rFonts w:ascii="Garamond" w:hAnsi="Garamond"/>
          <w:sz w:val="28"/>
          <w:szCs w:val="28"/>
        </w:rPr>
        <w:t>dana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od </w:t>
      </w:r>
      <w:proofErr w:type="spellStart"/>
      <w:r w:rsidRPr="00F61EA9">
        <w:rPr>
          <w:rFonts w:ascii="Garamond" w:hAnsi="Garamond"/>
          <w:sz w:val="28"/>
          <w:szCs w:val="28"/>
        </w:rPr>
        <w:t>dana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prijema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obavještenja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. </w:t>
      </w:r>
      <w:proofErr w:type="spellStart"/>
      <w:r w:rsidRPr="00F61EA9">
        <w:rPr>
          <w:rFonts w:ascii="Garamond" w:hAnsi="Garamond"/>
          <w:sz w:val="28"/>
          <w:szCs w:val="28"/>
        </w:rPr>
        <w:t>Ukoliko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učesnik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nedostatak</w:t>
      </w:r>
      <w:proofErr w:type="spellEnd"/>
      <w:r w:rsidRPr="00F61EA9">
        <w:rPr>
          <w:rFonts w:ascii="Garamond" w:hAnsi="Garamond"/>
          <w:sz w:val="28"/>
          <w:szCs w:val="28"/>
        </w:rPr>
        <w:t xml:space="preserve"> ne </w:t>
      </w:r>
      <w:proofErr w:type="spellStart"/>
      <w:r w:rsidRPr="00F61EA9">
        <w:rPr>
          <w:rFonts w:ascii="Garamond" w:hAnsi="Garamond"/>
          <w:sz w:val="28"/>
          <w:szCs w:val="28"/>
        </w:rPr>
        <w:t>otkloni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/>
          <w:sz w:val="28"/>
          <w:szCs w:val="28"/>
        </w:rPr>
        <w:t>ostavljenom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roku</w:t>
      </w:r>
      <w:proofErr w:type="spellEnd"/>
      <w:r w:rsidRPr="00F61EA9">
        <w:rPr>
          <w:rFonts w:ascii="Garamond" w:hAnsi="Garamond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/>
          <w:sz w:val="28"/>
          <w:szCs w:val="28"/>
        </w:rPr>
        <w:t>Komisija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će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prijavu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odbiti</w:t>
      </w:r>
      <w:proofErr w:type="spellEnd"/>
      <w:r w:rsidRPr="00F61EA9">
        <w:rPr>
          <w:rFonts w:ascii="Garamond" w:hAnsi="Garamond"/>
          <w:sz w:val="28"/>
          <w:szCs w:val="28"/>
        </w:rPr>
        <w:t>.</w:t>
      </w:r>
    </w:p>
    <w:p w:rsidR="00947B72" w:rsidRPr="00F61EA9" w:rsidRDefault="00947B72" w:rsidP="00947B72">
      <w:pPr>
        <w:pStyle w:val="T30X"/>
        <w:ind w:firstLine="0"/>
        <w:rPr>
          <w:rFonts w:ascii="Garamond" w:hAnsi="Garamond"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947B72">
        <w:rPr>
          <w:rFonts w:ascii="Garamond" w:hAnsi="Garamond"/>
          <w:sz w:val="28"/>
          <w:szCs w:val="28"/>
        </w:rPr>
        <w:t xml:space="preserve">Na Rang </w:t>
      </w:r>
      <w:proofErr w:type="spellStart"/>
      <w:r w:rsidRPr="00947B72">
        <w:rPr>
          <w:rFonts w:ascii="Garamond" w:hAnsi="Garamond"/>
          <w:sz w:val="28"/>
          <w:szCs w:val="28"/>
        </w:rPr>
        <w:t>listu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može</w:t>
      </w:r>
      <w:proofErr w:type="spellEnd"/>
      <w:r w:rsidRPr="00947B72">
        <w:rPr>
          <w:rFonts w:ascii="Garamond" w:hAnsi="Garamond"/>
          <w:sz w:val="28"/>
          <w:szCs w:val="28"/>
        </w:rPr>
        <w:t xml:space="preserve"> se </w:t>
      </w:r>
      <w:proofErr w:type="spellStart"/>
      <w:r w:rsidRPr="00947B72">
        <w:rPr>
          <w:rFonts w:ascii="Garamond" w:hAnsi="Garamond"/>
          <w:sz w:val="28"/>
          <w:szCs w:val="28"/>
        </w:rPr>
        <w:t>uložiti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prigovor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Komisiji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u </w:t>
      </w:r>
      <w:proofErr w:type="spellStart"/>
      <w:r w:rsidRPr="00947B72">
        <w:rPr>
          <w:rFonts w:ascii="Garamond" w:hAnsi="Garamond"/>
          <w:sz w:val="28"/>
          <w:szCs w:val="28"/>
        </w:rPr>
        <w:t>roku</w:t>
      </w:r>
      <w:proofErr w:type="spellEnd"/>
      <w:r w:rsidRPr="00947B72">
        <w:rPr>
          <w:rFonts w:ascii="Garamond" w:hAnsi="Garamond"/>
          <w:sz w:val="28"/>
          <w:szCs w:val="28"/>
        </w:rPr>
        <w:t xml:space="preserve"> od 3 </w:t>
      </w:r>
      <w:proofErr w:type="spellStart"/>
      <w:r w:rsidRPr="00947B72">
        <w:rPr>
          <w:rFonts w:ascii="Garamond" w:hAnsi="Garamond"/>
          <w:sz w:val="28"/>
          <w:szCs w:val="28"/>
        </w:rPr>
        <w:t>dana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od </w:t>
      </w:r>
      <w:proofErr w:type="spellStart"/>
      <w:r w:rsidRPr="00947B72">
        <w:rPr>
          <w:rFonts w:ascii="Garamond" w:hAnsi="Garamond"/>
          <w:sz w:val="28"/>
          <w:szCs w:val="28"/>
        </w:rPr>
        <w:t>dana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njenog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objavljivanja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na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web </w:t>
      </w:r>
      <w:proofErr w:type="spellStart"/>
      <w:r w:rsidRPr="00947B72">
        <w:rPr>
          <w:rFonts w:ascii="Garamond" w:hAnsi="Garamond"/>
          <w:sz w:val="28"/>
          <w:szCs w:val="28"/>
        </w:rPr>
        <w:t>stranici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„</w:t>
      </w:r>
      <w:proofErr w:type="spellStart"/>
      <w:r w:rsidRPr="00947B72">
        <w:rPr>
          <w:rFonts w:ascii="Garamond" w:hAnsi="Garamond"/>
          <w:sz w:val="28"/>
          <w:szCs w:val="28"/>
        </w:rPr>
        <w:t>Tržnice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pijace</w:t>
      </w:r>
      <w:proofErr w:type="spellEnd"/>
      <w:proofErr w:type="gramStart"/>
      <w:r w:rsidRPr="00947B72">
        <w:rPr>
          <w:rFonts w:ascii="Garamond" w:hAnsi="Garamond"/>
          <w:sz w:val="28"/>
          <w:szCs w:val="28"/>
        </w:rPr>
        <w:t xml:space="preserve">“ </w:t>
      </w:r>
      <w:proofErr w:type="spellStart"/>
      <w:r w:rsidRPr="00947B72">
        <w:rPr>
          <w:rFonts w:ascii="Garamond" w:hAnsi="Garamond"/>
          <w:sz w:val="28"/>
          <w:szCs w:val="28"/>
        </w:rPr>
        <w:t>d.o.o</w:t>
      </w:r>
      <w:proofErr w:type="spellEnd"/>
      <w:proofErr w:type="gramEnd"/>
      <w:r w:rsidRPr="00947B72">
        <w:rPr>
          <w:rFonts w:ascii="Garamond" w:hAnsi="Garamond"/>
          <w:sz w:val="28"/>
          <w:szCs w:val="28"/>
        </w:rPr>
        <w:t>. Podgorica.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p w:rsidR="00947B72" w:rsidRPr="00F61EA9" w:rsidRDefault="00947B72" w:rsidP="00947B72">
      <w:pPr>
        <w:spacing w:after="0" w:line="240" w:lineRule="auto"/>
        <w:jc w:val="both"/>
        <w:rPr>
          <w:rFonts w:ascii="Garamond" w:hAnsi="Garamond" w:cs="Calibri"/>
          <w:sz w:val="28"/>
          <w:szCs w:val="28"/>
        </w:rPr>
      </w:pPr>
      <w:proofErr w:type="spellStart"/>
      <w:r w:rsidRPr="00F61EA9">
        <w:rPr>
          <w:rFonts w:ascii="Garamond" w:hAnsi="Garamond" w:cs="Calibri"/>
          <w:sz w:val="28"/>
          <w:szCs w:val="28"/>
        </w:rPr>
        <w:t>Odluku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 w:cs="Calibri"/>
          <w:sz w:val="28"/>
          <w:szCs w:val="28"/>
        </w:rPr>
        <w:t>davanju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proofErr w:type="gramStart"/>
      <w:r w:rsidRPr="00F61EA9">
        <w:rPr>
          <w:rFonts w:ascii="Garamond" w:hAnsi="Garamond" w:cs="Calibri"/>
          <w:sz w:val="28"/>
          <w:szCs w:val="28"/>
        </w:rPr>
        <w:t>na</w:t>
      </w:r>
      <w:proofErr w:type="spellEnd"/>
      <w:proofErr w:type="gram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besplatno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korišćenje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poslovnih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prostora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u </w:t>
      </w:r>
      <w:proofErr w:type="spellStart"/>
      <w:r w:rsidRPr="00F61EA9">
        <w:rPr>
          <w:rFonts w:ascii="Garamond" w:hAnsi="Garamond" w:cs="Calibri"/>
          <w:sz w:val="28"/>
          <w:szCs w:val="28"/>
        </w:rPr>
        <w:t>Tržnici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“Forum” </w:t>
      </w:r>
      <w:proofErr w:type="spellStart"/>
      <w:r w:rsidRPr="00F61EA9">
        <w:rPr>
          <w:rFonts w:ascii="Garamond" w:hAnsi="Garamond" w:cs="Calibri"/>
          <w:sz w:val="28"/>
          <w:szCs w:val="28"/>
        </w:rPr>
        <w:t>donosi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izvršna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direktorica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Društva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, </w:t>
      </w:r>
      <w:proofErr w:type="spellStart"/>
      <w:r w:rsidRPr="00F61EA9">
        <w:rPr>
          <w:rFonts w:ascii="Garamond" w:hAnsi="Garamond" w:cs="Calibri"/>
          <w:sz w:val="28"/>
          <w:szCs w:val="28"/>
        </w:rPr>
        <w:t>istekom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roka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prigovore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zaključuje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ugovor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o </w:t>
      </w:r>
      <w:proofErr w:type="spellStart"/>
      <w:r w:rsidRPr="00F61EA9">
        <w:rPr>
          <w:rFonts w:ascii="Garamond" w:hAnsi="Garamond" w:cs="Calibri"/>
          <w:sz w:val="28"/>
          <w:szCs w:val="28"/>
        </w:rPr>
        <w:t>međusobnim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pravima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i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 w:cs="Calibri"/>
          <w:sz w:val="28"/>
          <w:szCs w:val="28"/>
        </w:rPr>
        <w:t>obavezama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 </w:t>
      </w:r>
      <w:proofErr w:type="spellStart"/>
      <w:r w:rsidRPr="00F61EA9">
        <w:rPr>
          <w:rFonts w:ascii="Garamond" w:eastAsia="Calibri" w:hAnsi="Garamond" w:cs="Tahoma"/>
          <w:sz w:val="28"/>
          <w:szCs w:val="28"/>
        </w:rPr>
        <w:t>sa</w:t>
      </w:r>
      <w:proofErr w:type="spellEnd"/>
      <w:r w:rsidRPr="00F61EA9">
        <w:rPr>
          <w:rFonts w:ascii="Garamond" w:eastAsia="Calibri" w:hAnsi="Garamond" w:cs="Tahoma"/>
          <w:sz w:val="28"/>
          <w:szCs w:val="28"/>
        </w:rPr>
        <w:t xml:space="preserve"> </w:t>
      </w:r>
      <w:proofErr w:type="spellStart"/>
      <w:r w:rsidRPr="00F61EA9">
        <w:rPr>
          <w:rFonts w:ascii="Garamond" w:eastAsia="Calibri" w:hAnsi="Garamond" w:cs="Tahoma"/>
          <w:sz w:val="28"/>
          <w:szCs w:val="28"/>
        </w:rPr>
        <w:t>odabranim</w:t>
      </w:r>
      <w:proofErr w:type="spellEnd"/>
      <w:r w:rsidRPr="00F61EA9">
        <w:rPr>
          <w:rFonts w:ascii="Garamond" w:eastAsia="Calibri" w:hAnsi="Garamond" w:cs="Tahoma"/>
          <w:sz w:val="28"/>
          <w:szCs w:val="28"/>
        </w:rPr>
        <w:t xml:space="preserve"> </w:t>
      </w:r>
      <w:proofErr w:type="spellStart"/>
      <w:r w:rsidRPr="00F61EA9">
        <w:rPr>
          <w:rFonts w:ascii="Garamond" w:eastAsia="Calibri" w:hAnsi="Garamond" w:cs="Tahoma"/>
          <w:sz w:val="28"/>
          <w:szCs w:val="28"/>
        </w:rPr>
        <w:t>učesnicima</w:t>
      </w:r>
      <w:proofErr w:type="spellEnd"/>
      <w:r w:rsidRPr="00F61EA9">
        <w:rPr>
          <w:rFonts w:ascii="Garamond" w:eastAsia="Calibri" w:hAnsi="Garamond" w:cs="Tahoma"/>
          <w:sz w:val="28"/>
          <w:szCs w:val="28"/>
        </w:rPr>
        <w:t xml:space="preserve"> </w:t>
      </w:r>
      <w:proofErr w:type="spellStart"/>
      <w:r w:rsidRPr="00F61EA9">
        <w:rPr>
          <w:rFonts w:ascii="Garamond" w:eastAsia="Calibri" w:hAnsi="Garamond" w:cs="Tahoma"/>
          <w:sz w:val="28"/>
          <w:szCs w:val="28"/>
        </w:rPr>
        <w:t>Konkursa</w:t>
      </w:r>
      <w:proofErr w:type="spellEnd"/>
      <w:r w:rsidRPr="00F61EA9">
        <w:rPr>
          <w:rFonts w:ascii="Garamond" w:hAnsi="Garamond" w:cs="Calibri"/>
          <w:sz w:val="28"/>
          <w:szCs w:val="28"/>
        </w:rPr>
        <w:t xml:space="preserve">. 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eastAsia="Calibri" w:hAnsi="Garamond" w:cs="Tahoma"/>
          <w:sz w:val="28"/>
          <w:szCs w:val="28"/>
        </w:rPr>
      </w:pPr>
    </w:p>
    <w:p w:rsidR="00E038BE" w:rsidRPr="00E038BE" w:rsidRDefault="00947B72" w:rsidP="00E038BE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hAnsi="Garamond"/>
          <w:sz w:val="28"/>
          <w:szCs w:val="28"/>
        </w:rPr>
      </w:pP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Učesnici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Konkursa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koji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dobiju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poslovni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prostor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na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besplatno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korišćenje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dužni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>su</w:t>
      </w:r>
      <w:proofErr w:type="spellEnd"/>
      <w:r w:rsidRPr="00947B72">
        <w:rPr>
          <w:rFonts w:ascii="Garamond" w:hAnsi="Garamond" w:cstheme="minorHAnsi"/>
          <w:sz w:val="28"/>
          <w:szCs w:val="28"/>
          <w:shd w:val="clear" w:color="auto" w:fill="FFFFFF"/>
        </w:rPr>
        <w:t xml:space="preserve"> da:</w:t>
      </w:r>
    </w:p>
    <w:p w:rsidR="00E038BE" w:rsidRPr="00E038BE" w:rsidRDefault="00E038BE" w:rsidP="00E038BE">
      <w:pPr>
        <w:pStyle w:val="ListParagraph"/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947B72" w:rsidRPr="00F61EA9" w:rsidRDefault="00947B72" w:rsidP="00947B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8"/>
          <w:szCs w:val="28"/>
          <w:lang w:val="sr-Latn-CS"/>
        </w:rPr>
      </w:pPr>
      <w:proofErr w:type="spellStart"/>
      <w:r w:rsidRPr="00F61EA9">
        <w:rPr>
          <w:rFonts w:ascii="Garamond" w:hAnsi="Garamond" w:cstheme="minorHAnsi"/>
          <w:sz w:val="28"/>
          <w:szCs w:val="28"/>
          <w:shd w:val="clear" w:color="auto" w:fill="FFFFFF"/>
        </w:rPr>
        <w:t>potpišu</w:t>
      </w:r>
      <w:proofErr w:type="spellEnd"/>
      <w:r w:rsidRPr="00F61EA9">
        <w:rPr>
          <w:rFonts w:ascii="Garamond" w:hAnsi="Garamond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Ugovor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kojim</w:t>
      </w:r>
      <w:proofErr w:type="spellEnd"/>
      <w:r w:rsidRPr="00F61EA9">
        <w:rPr>
          <w:rFonts w:ascii="Garamond" w:hAnsi="Garamond"/>
          <w:sz w:val="28"/>
          <w:szCs w:val="28"/>
        </w:rPr>
        <w:t xml:space="preserve"> se </w:t>
      </w:r>
      <w:proofErr w:type="spellStart"/>
      <w:r w:rsidRPr="00F61EA9">
        <w:rPr>
          <w:rFonts w:ascii="Garamond" w:hAnsi="Garamond"/>
          <w:sz w:val="28"/>
          <w:szCs w:val="28"/>
        </w:rPr>
        <w:t>uređuju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međusobna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prava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obaveze</w:t>
      </w:r>
      <w:proofErr w:type="spellEnd"/>
      <w:r w:rsidRPr="00F61EA9">
        <w:rPr>
          <w:rFonts w:ascii="Garamond" w:hAnsi="Garamond"/>
          <w:sz w:val="28"/>
          <w:szCs w:val="28"/>
        </w:rPr>
        <w:t xml:space="preserve">; </w:t>
      </w:r>
    </w:p>
    <w:p w:rsidR="00947B72" w:rsidRPr="00F61EA9" w:rsidRDefault="00947B72" w:rsidP="00947B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/>
          <w:bCs/>
          <w:sz w:val="28"/>
          <w:szCs w:val="28"/>
          <w:lang w:val="sr-Latn-CS"/>
        </w:rPr>
      </w:pPr>
      <w:proofErr w:type="spellStart"/>
      <w:proofErr w:type="gramStart"/>
      <w:r w:rsidRPr="00F61EA9">
        <w:rPr>
          <w:rFonts w:ascii="Garamond" w:hAnsi="Garamond"/>
          <w:sz w:val="28"/>
          <w:szCs w:val="28"/>
        </w:rPr>
        <w:t>dostave</w:t>
      </w:r>
      <w:proofErr w:type="spellEnd"/>
      <w:proofErr w:type="gramEnd"/>
      <w:r w:rsidRPr="00F61EA9">
        <w:rPr>
          <w:rFonts w:ascii="Garamond" w:hAnsi="Garamond"/>
          <w:sz w:val="28"/>
          <w:szCs w:val="28"/>
        </w:rPr>
        <w:t xml:space="preserve"> </w:t>
      </w:r>
      <w:r w:rsidRPr="00F61EA9">
        <w:rPr>
          <w:rFonts w:ascii="Garamond" w:hAnsi="Garamond"/>
          <w:bCs/>
          <w:sz w:val="28"/>
          <w:szCs w:val="28"/>
          <w:lang w:val="sr-Latn-CS"/>
        </w:rPr>
        <w:t>dokaz o registrovanju privredne djelatnosti  u roku od 10 dana od dana potpisivanja Ugovora.</w:t>
      </w:r>
    </w:p>
    <w:p w:rsidR="00947B72" w:rsidRPr="00F61EA9" w:rsidRDefault="00947B72" w:rsidP="00947B7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aramond" w:hAnsi="Garamond" w:cs="Arial"/>
          <w:sz w:val="28"/>
          <w:szCs w:val="28"/>
          <w:lang w:val="sr-Latn-CS"/>
        </w:rPr>
      </w:pPr>
      <w:r w:rsidRPr="00F61EA9">
        <w:rPr>
          <w:rFonts w:ascii="Garamond" w:hAnsi="Garamond" w:cs="Arial"/>
          <w:sz w:val="28"/>
          <w:szCs w:val="28"/>
          <w:lang w:val="sr-Latn-CS"/>
        </w:rPr>
        <w:t>plate račune za utrošenu električnu energiju za vrijeme korišćenja poslovnog prostora.</w:t>
      </w:r>
    </w:p>
    <w:p w:rsidR="00947B72" w:rsidRPr="00F61EA9" w:rsidRDefault="00947B72" w:rsidP="00947B72">
      <w:pPr>
        <w:spacing w:after="0" w:line="240" w:lineRule="auto"/>
        <w:jc w:val="both"/>
        <w:rPr>
          <w:rFonts w:ascii="Garamond" w:eastAsia="Calibri" w:hAnsi="Garamond" w:cs="Tahoma"/>
          <w:sz w:val="28"/>
          <w:szCs w:val="28"/>
        </w:rPr>
      </w:pPr>
    </w:p>
    <w:p w:rsidR="00947B72" w:rsidRPr="00F61EA9" w:rsidRDefault="00947B72" w:rsidP="00947B72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  <w:proofErr w:type="spellStart"/>
      <w:r w:rsidRPr="00F61EA9">
        <w:rPr>
          <w:rFonts w:ascii="Garamond" w:hAnsi="Garamond"/>
          <w:sz w:val="28"/>
          <w:szCs w:val="28"/>
        </w:rPr>
        <w:t>Realizaciju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zaključenog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ugovora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prati</w:t>
      </w:r>
      <w:proofErr w:type="spellEnd"/>
      <w:r w:rsidRPr="00F61EA9">
        <w:rPr>
          <w:rFonts w:ascii="Garamond" w:hAnsi="Garamond"/>
          <w:sz w:val="28"/>
          <w:szCs w:val="28"/>
        </w:rPr>
        <w:t xml:space="preserve"> </w:t>
      </w:r>
      <w:proofErr w:type="spellStart"/>
      <w:r w:rsidRPr="00F61EA9">
        <w:rPr>
          <w:rFonts w:ascii="Garamond" w:hAnsi="Garamond"/>
          <w:sz w:val="28"/>
          <w:szCs w:val="28"/>
        </w:rPr>
        <w:t>Komisija</w:t>
      </w:r>
      <w:proofErr w:type="spellEnd"/>
      <w:r w:rsidRPr="00F61EA9">
        <w:rPr>
          <w:rFonts w:ascii="Garamond" w:hAnsi="Garamond"/>
          <w:sz w:val="28"/>
          <w:szCs w:val="28"/>
        </w:rPr>
        <w:t>.</w:t>
      </w:r>
    </w:p>
    <w:p w:rsidR="00947B72" w:rsidRPr="00F61EA9" w:rsidRDefault="00947B72" w:rsidP="00947B72">
      <w:pPr>
        <w:pStyle w:val="T30X"/>
        <w:spacing w:before="0" w:after="0"/>
        <w:ind w:firstLine="0"/>
        <w:rPr>
          <w:rFonts w:ascii="Garamond" w:hAnsi="Garamond"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947B72">
        <w:rPr>
          <w:rFonts w:ascii="Garamond" w:hAnsi="Garamond"/>
          <w:sz w:val="28"/>
          <w:szCs w:val="28"/>
        </w:rPr>
        <w:t>Prijava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na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Konkurs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podnosi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se </w:t>
      </w:r>
      <w:r w:rsidRPr="00947B72">
        <w:rPr>
          <w:rFonts w:ascii="Garamond" w:hAnsi="Garamond" w:cs="Arial"/>
          <w:sz w:val="28"/>
          <w:szCs w:val="28"/>
        </w:rPr>
        <w:t xml:space="preserve">u </w:t>
      </w:r>
      <w:proofErr w:type="spellStart"/>
      <w:r w:rsidRPr="00947B72">
        <w:rPr>
          <w:rFonts w:ascii="Garamond" w:hAnsi="Garamond" w:cs="Arial"/>
          <w:sz w:val="28"/>
          <w:szCs w:val="28"/>
        </w:rPr>
        <w:t>zapečaćenoj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koverti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947B72">
        <w:rPr>
          <w:rFonts w:ascii="Garamond" w:hAnsi="Garamond" w:cs="Arial"/>
          <w:sz w:val="28"/>
          <w:szCs w:val="28"/>
        </w:rPr>
        <w:t>sa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naznakom</w:t>
      </w:r>
      <w:proofErr w:type="spellEnd"/>
      <w:r w:rsidRPr="00947B72">
        <w:rPr>
          <w:rFonts w:ascii="Garamond" w:hAnsi="Garamond" w:cs="Arial"/>
          <w:sz w:val="28"/>
          <w:szCs w:val="28"/>
        </w:rPr>
        <w:t>: „</w:t>
      </w:r>
      <w:proofErr w:type="spellStart"/>
      <w:r w:rsidRPr="00947B72">
        <w:rPr>
          <w:rFonts w:ascii="Garamond" w:hAnsi="Garamond" w:cs="Arial"/>
          <w:sz w:val="28"/>
          <w:szCs w:val="28"/>
        </w:rPr>
        <w:t>Prijava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Konkurs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za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besplatno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korišćenje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poslovnih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prostora</w:t>
      </w:r>
      <w:proofErr w:type="spellEnd"/>
      <w:r w:rsidRPr="00947B72">
        <w:rPr>
          <w:rFonts w:ascii="Garamond" w:hAnsi="Garamond"/>
          <w:sz w:val="28"/>
          <w:szCs w:val="28"/>
        </w:rPr>
        <w:t xml:space="preserve"> u </w:t>
      </w:r>
      <w:proofErr w:type="spellStart"/>
      <w:r w:rsidRPr="00947B72">
        <w:rPr>
          <w:rFonts w:ascii="Garamond" w:hAnsi="Garamond"/>
          <w:sz w:val="28"/>
          <w:szCs w:val="28"/>
        </w:rPr>
        <w:t>Tržnici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„Forum“</w:t>
      </w:r>
      <w:r w:rsidRPr="00947B72">
        <w:rPr>
          <w:rFonts w:ascii="Garamond" w:hAnsi="Garamond"/>
          <w:b/>
          <w:sz w:val="28"/>
          <w:szCs w:val="28"/>
        </w:rPr>
        <w:t xml:space="preserve"> </w:t>
      </w:r>
      <w:r w:rsidRPr="00947B72">
        <w:rPr>
          <w:rFonts w:ascii="Garamond" w:hAnsi="Garamond" w:cs="Arial"/>
          <w:sz w:val="28"/>
          <w:szCs w:val="28"/>
        </w:rPr>
        <w:t xml:space="preserve">– ne </w:t>
      </w:r>
      <w:proofErr w:type="spellStart"/>
      <w:r w:rsidRPr="00947B72">
        <w:rPr>
          <w:rFonts w:ascii="Garamond" w:hAnsi="Garamond" w:cs="Arial"/>
          <w:sz w:val="28"/>
          <w:szCs w:val="28"/>
        </w:rPr>
        <w:t>otvaraj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“ </w:t>
      </w:r>
      <w:proofErr w:type="spellStart"/>
      <w:r w:rsidRPr="00947B72">
        <w:rPr>
          <w:rFonts w:ascii="Garamond" w:hAnsi="Garamond" w:cs="Arial"/>
          <w:sz w:val="28"/>
          <w:szCs w:val="28"/>
        </w:rPr>
        <w:t>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predaje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947B72">
        <w:rPr>
          <w:rFonts w:ascii="Garamond" w:hAnsi="Garamond" w:cs="Arial"/>
          <w:sz w:val="28"/>
          <w:szCs w:val="28"/>
        </w:rPr>
        <w:t>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arhivi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Društva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„</w:t>
      </w:r>
      <w:proofErr w:type="spellStart"/>
      <w:r w:rsidRPr="00947B72">
        <w:rPr>
          <w:rFonts w:ascii="Garamond" w:hAnsi="Garamond" w:cs="Arial"/>
          <w:sz w:val="28"/>
          <w:szCs w:val="28"/>
        </w:rPr>
        <w:t>Tržnice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pijace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“, </w:t>
      </w:r>
      <w:proofErr w:type="spellStart"/>
      <w:r w:rsidRPr="00947B72">
        <w:rPr>
          <w:rFonts w:ascii="Garamond" w:hAnsi="Garamond" w:cs="Arial"/>
          <w:sz w:val="28"/>
          <w:szCs w:val="28"/>
        </w:rPr>
        <w:t>ulica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Oktobarske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 </w:t>
      </w:r>
      <w:proofErr w:type="spellStart"/>
      <w:r w:rsidRPr="00947B72">
        <w:rPr>
          <w:rFonts w:ascii="Garamond" w:hAnsi="Garamond" w:cs="Arial"/>
          <w:sz w:val="28"/>
          <w:szCs w:val="28"/>
        </w:rPr>
        <w:t>revolucije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 </w:t>
      </w:r>
      <w:proofErr w:type="spellStart"/>
      <w:r w:rsidRPr="00947B72">
        <w:rPr>
          <w:rFonts w:ascii="Garamond" w:hAnsi="Garamond" w:cs="Arial"/>
          <w:sz w:val="28"/>
          <w:szCs w:val="28"/>
        </w:rPr>
        <w:t>broj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124, Podgorica,  </w:t>
      </w:r>
      <w:proofErr w:type="spellStart"/>
      <w:r w:rsidRPr="00947B72">
        <w:rPr>
          <w:rFonts w:ascii="Garamond" w:hAnsi="Garamond" w:cs="Arial"/>
          <w:sz w:val="28"/>
          <w:szCs w:val="28"/>
        </w:rPr>
        <w:t>zaključno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sa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r w:rsidRPr="00947B72">
        <w:rPr>
          <w:rFonts w:ascii="Garamond" w:hAnsi="Garamond" w:cs="Arial"/>
          <w:b/>
          <w:sz w:val="28"/>
          <w:szCs w:val="28"/>
        </w:rPr>
        <w:t xml:space="preserve"> </w:t>
      </w:r>
      <w:r w:rsidRPr="00947B72">
        <w:rPr>
          <w:rFonts w:ascii="Garamond" w:hAnsi="Garamond" w:cs="Arial"/>
          <w:sz w:val="28"/>
          <w:szCs w:val="28"/>
        </w:rPr>
        <w:t>2022.godine.</w:t>
      </w:r>
    </w:p>
    <w:p w:rsidR="00947B72" w:rsidRPr="00947B72" w:rsidRDefault="00947B72" w:rsidP="00947B72">
      <w:pPr>
        <w:pStyle w:val="ListParagraph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947B72">
        <w:rPr>
          <w:rFonts w:ascii="Garamond" w:hAnsi="Garamond" w:cs="Arial"/>
          <w:sz w:val="28"/>
          <w:szCs w:val="28"/>
        </w:rPr>
        <w:t>Informacije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Pr="00947B72">
        <w:rPr>
          <w:rFonts w:ascii="Garamond" w:hAnsi="Garamond" w:cs="Arial"/>
          <w:sz w:val="28"/>
          <w:szCs w:val="28"/>
        </w:rPr>
        <w:t>svim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pitanjima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od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značaja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za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učešće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proofErr w:type="gramStart"/>
      <w:r w:rsidRPr="00947B72">
        <w:rPr>
          <w:rFonts w:ascii="Garamond" w:hAnsi="Garamond" w:cs="Arial"/>
          <w:sz w:val="28"/>
          <w:szCs w:val="28"/>
        </w:rPr>
        <w:t>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 </w:t>
      </w:r>
      <w:proofErr w:type="spellStart"/>
      <w:r w:rsidRPr="00947B72">
        <w:rPr>
          <w:rFonts w:ascii="Garamond" w:hAnsi="Garamond" w:cs="Arial"/>
          <w:sz w:val="28"/>
          <w:szCs w:val="28"/>
        </w:rPr>
        <w:t>Konkurs</w:t>
      </w:r>
      <w:proofErr w:type="spellEnd"/>
      <w:proofErr w:type="gram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mogu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se </w:t>
      </w:r>
      <w:proofErr w:type="spellStart"/>
      <w:r w:rsidRPr="00947B72">
        <w:rPr>
          <w:rFonts w:ascii="Garamond" w:hAnsi="Garamond" w:cs="Arial"/>
          <w:sz w:val="28"/>
          <w:szCs w:val="28"/>
        </w:rPr>
        <w:t>dobiti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svakog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radnog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dana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od 8 do 14 </w:t>
      </w:r>
      <w:proofErr w:type="spellStart"/>
      <w:r w:rsidRPr="00947B72">
        <w:rPr>
          <w:rFonts w:ascii="Garamond" w:hAnsi="Garamond" w:cs="Arial"/>
          <w:sz w:val="28"/>
          <w:szCs w:val="28"/>
        </w:rPr>
        <w:t>časova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na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 w:cs="Arial"/>
          <w:sz w:val="28"/>
          <w:szCs w:val="28"/>
        </w:rPr>
        <w:t>telefon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: 069-370-114  </w:t>
      </w:r>
      <w:proofErr w:type="spellStart"/>
      <w:r w:rsidRPr="00947B72">
        <w:rPr>
          <w:rFonts w:ascii="Garamond" w:hAnsi="Garamond" w:cs="Arial"/>
          <w:sz w:val="28"/>
          <w:szCs w:val="28"/>
        </w:rPr>
        <w:t>i</w:t>
      </w:r>
      <w:proofErr w:type="spellEnd"/>
      <w:r w:rsidRPr="00947B72">
        <w:rPr>
          <w:rFonts w:ascii="Garamond" w:hAnsi="Garamond" w:cs="Arial"/>
          <w:sz w:val="28"/>
          <w:szCs w:val="28"/>
        </w:rPr>
        <w:t>/</w:t>
      </w:r>
      <w:proofErr w:type="spellStart"/>
      <w:r w:rsidRPr="00947B72">
        <w:rPr>
          <w:rFonts w:ascii="Garamond" w:hAnsi="Garamond" w:cs="Arial"/>
          <w:sz w:val="28"/>
          <w:szCs w:val="28"/>
        </w:rPr>
        <w:t>ili</w:t>
      </w:r>
      <w:proofErr w:type="spellEnd"/>
      <w:r w:rsidRPr="00947B72">
        <w:rPr>
          <w:rFonts w:ascii="Garamond" w:hAnsi="Garamond" w:cs="Arial"/>
          <w:sz w:val="28"/>
          <w:szCs w:val="28"/>
        </w:rPr>
        <w:t xml:space="preserve"> e-mail:</w:t>
      </w:r>
      <w:r w:rsidRPr="00947B72">
        <w:rPr>
          <w:rFonts w:ascii="Garamond" w:hAnsi="Garamond"/>
          <w:sz w:val="28"/>
          <w:szCs w:val="28"/>
        </w:rPr>
        <w:t xml:space="preserve"> </w:t>
      </w:r>
      <w:hyperlink r:id="rId7" w:history="1">
        <w:r w:rsidRPr="00E038BE">
          <w:rPr>
            <w:rStyle w:val="Hyperlink"/>
            <w:rFonts w:ascii="Garamond" w:hAnsi="Garamond"/>
            <w:color w:val="auto"/>
            <w:sz w:val="28"/>
            <w:szCs w:val="28"/>
            <w:u w:val="none"/>
          </w:rPr>
          <w:t>pijacepg@t-com.me</w:t>
        </w:r>
      </w:hyperlink>
      <w:r w:rsidRPr="00947B72">
        <w:rPr>
          <w:rFonts w:ascii="Garamond" w:hAnsi="Garamond"/>
          <w:sz w:val="28"/>
          <w:szCs w:val="28"/>
        </w:rPr>
        <w:t>.</w:t>
      </w:r>
    </w:p>
    <w:p w:rsidR="00947B72" w:rsidRPr="00947B72" w:rsidRDefault="00947B72" w:rsidP="00947B72">
      <w:pPr>
        <w:pStyle w:val="ListParagraph"/>
        <w:rPr>
          <w:rFonts w:ascii="Garamond" w:hAnsi="Garamond"/>
          <w:sz w:val="28"/>
          <w:szCs w:val="28"/>
        </w:rPr>
      </w:pPr>
    </w:p>
    <w:p w:rsidR="00947B72" w:rsidRPr="00947B72" w:rsidRDefault="00947B72" w:rsidP="00947B7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947B72">
        <w:rPr>
          <w:rFonts w:ascii="Garamond" w:hAnsi="Garamond"/>
          <w:sz w:val="28"/>
          <w:szCs w:val="28"/>
        </w:rPr>
        <w:t>„</w:t>
      </w:r>
      <w:proofErr w:type="spellStart"/>
      <w:r w:rsidRPr="00947B72">
        <w:rPr>
          <w:rFonts w:ascii="Garamond" w:hAnsi="Garamond"/>
          <w:sz w:val="28"/>
          <w:szCs w:val="28"/>
        </w:rPr>
        <w:t>Tržnice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i</w:t>
      </w:r>
      <w:proofErr w:type="spellEnd"/>
      <w:r w:rsidRPr="00947B72">
        <w:rPr>
          <w:rFonts w:ascii="Garamond" w:hAnsi="Garamond"/>
          <w:sz w:val="28"/>
          <w:szCs w:val="28"/>
        </w:rPr>
        <w:t xml:space="preserve"> </w:t>
      </w:r>
      <w:proofErr w:type="spellStart"/>
      <w:r w:rsidRPr="00947B72">
        <w:rPr>
          <w:rFonts w:ascii="Garamond" w:hAnsi="Garamond"/>
          <w:sz w:val="28"/>
          <w:szCs w:val="28"/>
        </w:rPr>
        <w:t>pijace</w:t>
      </w:r>
      <w:proofErr w:type="spellEnd"/>
      <w:proofErr w:type="gramStart"/>
      <w:r w:rsidRPr="00947B72">
        <w:rPr>
          <w:rFonts w:ascii="Garamond" w:hAnsi="Garamond"/>
          <w:sz w:val="28"/>
          <w:szCs w:val="28"/>
        </w:rPr>
        <w:t xml:space="preserve">“ </w:t>
      </w:r>
      <w:proofErr w:type="spellStart"/>
      <w:r w:rsidRPr="00947B72">
        <w:rPr>
          <w:rFonts w:ascii="Garamond" w:hAnsi="Garamond"/>
          <w:sz w:val="28"/>
          <w:szCs w:val="28"/>
        </w:rPr>
        <w:t>d.o.o</w:t>
      </w:r>
      <w:proofErr w:type="spellEnd"/>
      <w:proofErr w:type="gramEnd"/>
      <w:r w:rsidRPr="00947B72">
        <w:rPr>
          <w:rFonts w:ascii="Garamond" w:hAnsi="Garamond"/>
          <w:sz w:val="28"/>
          <w:szCs w:val="28"/>
        </w:rPr>
        <w:t>.</w:t>
      </w:r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Podgorica ne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snosi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troškove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koji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su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nastali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povodom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prijava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na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ovaj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konkurs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.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Konkursni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materijal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se ne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vraća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i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ostaje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u </w:t>
      </w:r>
      <w:proofErr w:type="spellStart"/>
      <w:proofErr w:type="gram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arhivi</w:t>
      </w:r>
      <w:proofErr w:type="spell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 xml:space="preserve">  </w:t>
      </w:r>
      <w:proofErr w:type="spellStart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Društva</w:t>
      </w:r>
      <w:proofErr w:type="spellEnd"/>
      <w:proofErr w:type="gramEnd"/>
      <w:r w:rsidRPr="00947B72">
        <w:rPr>
          <w:rFonts w:ascii="Garamond" w:eastAsia="Times New Roman" w:hAnsi="Garamond" w:cstheme="minorHAnsi"/>
          <w:sz w:val="28"/>
          <w:szCs w:val="28"/>
          <w:lang w:eastAsia="en-GB"/>
        </w:rPr>
        <w:t>.</w:t>
      </w:r>
    </w:p>
    <w:p w:rsidR="00947B72" w:rsidRPr="00F61EA9" w:rsidRDefault="00947B72" w:rsidP="00947B72">
      <w:pPr>
        <w:spacing w:line="240" w:lineRule="auto"/>
        <w:jc w:val="both"/>
        <w:rPr>
          <w:rFonts w:ascii="Garamond" w:eastAsia="Times New Roman" w:hAnsi="Garamond" w:cstheme="minorHAnsi"/>
          <w:b/>
          <w:sz w:val="28"/>
          <w:szCs w:val="28"/>
          <w:lang w:eastAsia="en-GB"/>
        </w:rPr>
      </w:pPr>
    </w:p>
    <w:p w:rsidR="00947B72" w:rsidRPr="00F61EA9" w:rsidRDefault="00947B72" w:rsidP="00947B72">
      <w:pPr>
        <w:pStyle w:val="NoSpacing"/>
        <w:jc w:val="right"/>
        <w:rPr>
          <w:rFonts w:ascii="Garamond" w:hAnsi="Garamond"/>
          <w:b/>
          <w:sz w:val="28"/>
          <w:lang w:eastAsia="en-GB"/>
        </w:rPr>
      </w:pPr>
      <w:proofErr w:type="spellStart"/>
      <w:r w:rsidRPr="00F61EA9">
        <w:rPr>
          <w:rFonts w:ascii="Garamond" w:hAnsi="Garamond"/>
          <w:b/>
          <w:sz w:val="28"/>
          <w:lang w:eastAsia="en-GB"/>
        </w:rPr>
        <w:t>Predsjednica</w:t>
      </w:r>
      <w:proofErr w:type="spellEnd"/>
      <w:r w:rsidRPr="00F61EA9">
        <w:rPr>
          <w:rFonts w:ascii="Garamond" w:hAnsi="Garamond"/>
          <w:b/>
          <w:sz w:val="28"/>
          <w:lang w:eastAsia="en-GB"/>
        </w:rPr>
        <w:t xml:space="preserve"> </w:t>
      </w:r>
      <w:proofErr w:type="spellStart"/>
      <w:r w:rsidRPr="00F61EA9">
        <w:rPr>
          <w:rFonts w:ascii="Garamond" w:hAnsi="Garamond"/>
          <w:b/>
          <w:sz w:val="28"/>
          <w:lang w:eastAsia="en-GB"/>
        </w:rPr>
        <w:t>Komisije</w:t>
      </w:r>
      <w:proofErr w:type="spellEnd"/>
    </w:p>
    <w:p w:rsidR="00947B72" w:rsidRPr="00F61EA9" w:rsidRDefault="00947B72" w:rsidP="00947B72">
      <w:pPr>
        <w:pStyle w:val="NoSpacing"/>
        <w:jc w:val="right"/>
        <w:rPr>
          <w:rFonts w:ascii="Garamond" w:hAnsi="Garamond"/>
          <w:b/>
          <w:sz w:val="28"/>
          <w:lang w:eastAsia="en-GB"/>
        </w:rPr>
      </w:pPr>
      <w:proofErr w:type="spellStart"/>
      <w:r w:rsidRPr="00F61EA9">
        <w:rPr>
          <w:rFonts w:ascii="Garamond" w:hAnsi="Garamond"/>
          <w:b/>
          <w:sz w:val="28"/>
          <w:lang w:eastAsia="en-GB"/>
        </w:rPr>
        <w:t>Ivona</w:t>
      </w:r>
      <w:proofErr w:type="spellEnd"/>
      <w:r w:rsidRPr="00F61EA9">
        <w:rPr>
          <w:rFonts w:ascii="Garamond" w:hAnsi="Garamond"/>
          <w:b/>
          <w:sz w:val="28"/>
          <w:lang w:eastAsia="en-GB"/>
        </w:rPr>
        <w:t xml:space="preserve"> Međedović</w:t>
      </w:r>
    </w:p>
    <w:p w:rsidR="00947B72" w:rsidRDefault="00947B72" w:rsidP="00947B72">
      <w:pPr>
        <w:spacing w:line="240" w:lineRule="auto"/>
        <w:jc w:val="right"/>
        <w:rPr>
          <w:rFonts w:ascii="Garamond" w:eastAsia="Times New Roman" w:hAnsi="Garamond" w:cstheme="minorHAnsi"/>
          <w:b/>
          <w:sz w:val="28"/>
          <w:szCs w:val="28"/>
          <w:lang w:eastAsia="en-GB"/>
        </w:rPr>
      </w:pPr>
    </w:p>
    <w:p w:rsidR="00947B72" w:rsidRPr="00231548" w:rsidRDefault="00947B72" w:rsidP="00947B72">
      <w:pPr>
        <w:spacing w:line="240" w:lineRule="auto"/>
        <w:jc w:val="right"/>
        <w:rPr>
          <w:rFonts w:ascii="Garamond" w:eastAsia="Times New Roman" w:hAnsi="Garamond" w:cstheme="minorHAnsi"/>
          <w:sz w:val="28"/>
          <w:szCs w:val="28"/>
          <w:lang w:eastAsia="en-GB"/>
        </w:rPr>
      </w:pPr>
    </w:p>
    <w:p w:rsidR="00947B72" w:rsidRDefault="00947B72" w:rsidP="00947B72">
      <w:pPr>
        <w:pStyle w:val="T30X"/>
        <w:spacing w:before="0" w:after="0"/>
        <w:ind w:firstLine="0"/>
        <w:rPr>
          <w:rFonts w:ascii="Garamond" w:hAnsi="Garamond"/>
          <w:sz w:val="26"/>
          <w:szCs w:val="26"/>
        </w:rPr>
      </w:pPr>
    </w:p>
    <w:p w:rsidR="00947B72" w:rsidRDefault="00947B72" w:rsidP="00947B72"/>
    <w:p w:rsidR="00F778F4" w:rsidRDefault="00FB1B9E"/>
    <w:sectPr w:rsidR="00F778F4" w:rsidSect="00CB37C5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9E" w:rsidRDefault="00FB1B9E">
      <w:pPr>
        <w:spacing w:after="0" w:line="240" w:lineRule="auto"/>
      </w:pPr>
      <w:r>
        <w:separator/>
      </w:r>
    </w:p>
  </w:endnote>
  <w:endnote w:type="continuationSeparator" w:id="0">
    <w:p w:rsidR="00FB1B9E" w:rsidRDefault="00F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172688"/>
      <w:docPartObj>
        <w:docPartGallery w:val="Page Numbers (Bottom of Page)"/>
        <w:docPartUnique/>
      </w:docPartObj>
    </w:sdtPr>
    <w:sdtEndPr/>
    <w:sdtContent>
      <w:p w:rsidR="00C1164D" w:rsidRDefault="00947B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8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1164D" w:rsidRDefault="00FB1B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9E" w:rsidRDefault="00FB1B9E">
      <w:pPr>
        <w:spacing w:after="0" w:line="240" w:lineRule="auto"/>
      </w:pPr>
      <w:r>
        <w:separator/>
      </w:r>
    </w:p>
  </w:footnote>
  <w:footnote w:type="continuationSeparator" w:id="0">
    <w:p w:rsidR="00FB1B9E" w:rsidRDefault="00F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00EF"/>
    <w:multiLevelType w:val="hybridMultilevel"/>
    <w:tmpl w:val="55A616D6"/>
    <w:lvl w:ilvl="0" w:tplc="2C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B57D5"/>
    <w:multiLevelType w:val="hybridMultilevel"/>
    <w:tmpl w:val="4BA0C9E0"/>
    <w:lvl w:ilvl="0" w:tplc="2C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B67C63"/>
    <w:multiLevelType w:val="hybridMultilevel"/>
    <w:tmpl w:val="6D6E6CC4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4858A5"/>
    <w:multiLevelType w:val="hybridMultilevel"/>
    <w:tmpl w:val="17EC265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3424D"/>
    <w:multiLevelType w:val="hybridMultilevel"/>
    <w:tmpl w:val="77D4662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C2836"/>
    <w:multiLevelType w:val="hybridMultilevel"/>
    <w:tmpl w:val="242AC3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53F87"/>
    <w:multiLevelType w:val="hybridMultilevel"/>
    <w:tmpl w:val="42AADAA4"/>
    <w:lvl w:ilvl="0" w:tplc="2C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0F3279"/>
    <w:multiLevelType w:val="hybridMultilevel"/>
    <w:tmpl w:val="0C8238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910B4"/>
    <w:multiLevelType w:val="hybridMultilevel"/>
    <w:tmpl w:val="0D0252CA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B33779"/>
    <w:multiLevelType w:val="hybridMultilevel"/>
    <w:tmpl w:val="D62E20CE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D640AF"/>
    <w:multiLevelType w:val="hybridMultilevel"/>
    <w:tmpl w:val="530C581E"/>
    <w:lvl w:ilvl="0" w:tplc="F3BC2FD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B3DB5"/>
    <w:multiLevelType w:val="hybridMultilevel"/>
    <w:tmpl w:val="049AC046"/>
    <w:lvl w:ilvl="0" w:tplc="2C1A000F">
      <w:start w:val="1"/>
      <w:numFmt w:val="decimal"/>
      <w:lvlText w:val="%1."/>
      <w:lvlJc w:val="left"/>
      <w:pPr>
        <w:ind w:left="1068" w:hanging="360"/>
      </w:pPr>
    </w:lvl>
    <w:lvl w:ilvl="1" w:tplc="2C1A0019" w:tentative="1">
      <w:start w:val="1"/>
      <w:numFmt w:val="lowerLetter"/>
      <w:lvlText w:val="%2."/>
      <w:lvlJc w:val="left"/>
      <w:pPr>
        <w:ind w:left="1788" w:hanging="360"/>
      </w:pPr>
    </w:lvl>
    <w:lvl w:ilvl="2" w:tplc="2C1A001B" w:tentative="1">
      <w:start w:val="1"/>
      <w:numFmt w:val="lowerRoman"/>
      <w:lvlText w:val="%3."/>
      <w:lvlJc w:val="right"/>
      <w:pPr>
        <w:ind w:left="2508" w:hanging="180"/>
      </w:pPr>
    </w:lvl>
    <w:lvl w:ilvl="3" w:tplc="2C1A000F" w:tentative="1">
      <w:start w:val="1"/>
      <w:numFmt w:val="decimal"/>
      <w:lvlText w:val="%4."/>
      <w:lvlJc w:val="left"/>
      <w:pPr>
        <w:ind w:left="3228" w:hanging="360"/>
      </w:pPr>
    </w:lvl>
    <w:lvl w:ilvl="4" w:tplc="2C1A0019" w:tentative="1">
      <w:start w:val="1"/>
      <w:numFmt w:val="lowerLetter"/>
      <w:lvlText w:val="%5."/>
      <w:lvlJc w:val="left"/>
      <w:pPr>
        <w:ind w:left="3948" w:hanging="360"/>
      </w:pPr>
    </w:lvl>
    <w:lvl w:ilvl="5" w:tplc="2C1A001B" w:tentative="1">
      <w:start w:val="1"/>
      <w:numFmt w:val="lowerRoman"/>
      <w:lvlText w:val="%6."/>
      <w:lvlJc w:val="right"/>
      <w:pPr>
        <w:ind w:left="4668" w:hanging="180"/>
      </w:pPr>
    </w:lvl>
    <w:lvl w:ilvl="6" w:tplc="2C1A000F" w:tentative="1">
      <w:start w:val="1"/>
      <w:numFmt w:val="decimal"/>
      <w:lvlText w:val="%7."/>
      <w:lvlJc w:val="left"/>
      <w:pPr>
        <w:ind w:left="5388" w:hanging="360"/>
      </w:pPr>
    </w:lvl>
    <w:lvl w:ilvl="7" w:tplc="2C1A0019" w:tentative="1">
      <w:start w:val="1"/>
      <w:numFmt w:val="lowerLetter"/>
      <w:lvlText w:val="%8."/>
      <w:lvlJc w:val="left"/>
      <w:pPr>
        <w:ind w:left="6108" w:hanging="360"/>
      </w:pPr>
    </w:lvl>
    <w:lvl w:ilvl="8" w:tplc="2C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2"/>
    <w:rsid w:val="00404B55"/>
    <w:rsid w:val="00624E5D"/>
    <w:rsid w:val="006270FD"/>
    <w:rsid w:val="00753C4E"/>
    <w:rsid w:val="00947B72"/>
    <w:rsid w:val="00DC6C16"/>
    <w:rsid w:val="00E038BE"/>
    <w:rsid w:val="00EC18D7"/>
    <w:rsid w:val="00FB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41CEA92-9EAD-45FC-AE77-76154826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B7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B72"/>
    <w:pPr>
      <w:ind w:left="720"/>
      <w:contextualSpacing/>
    </w:pPr>
  </w:style>
  <w:style w:type="paragraph" w:customStyle="1" w:styleId="T30X">
    <w:name w:val="T30X"/>
    <w:basedOn w:val="Normal"/>
    <w:uiPriority w:val="99"/>
    <w:rsid w:val="00947B72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47B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B72"/>
    <w:rPr>
      <w:lang w:val="en-US"/>
    </w:rPr>
  </w:style>
  <w:style w:type="paragraph" w:styleId="NoSpacing">
    <w:name w:val="No Spacing"/>
    <w:uiPriority w:val="1"/>
    <w:qFormat/>
    <w:rsid w:val="00947B72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47B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C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C4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ijacepg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cp:lastPrinted>2022-08-08T05:22:00Z</cp:lastPrinted>
  <dcterms:created xsi:type="dcterms:W3CDTF">2022-08-08T05:22:00Z</dcterms:created>
  <dcterms:modified xsi:type="dcterms:W3CDTF">2022-08-08T05:26:00Z</dcterms:modified>
</cp:coreProperties>
</file>